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A" w:rsidRDefault="000638AC">
      <w:pPr>
        <w:rPr>
          <w:b/>
          <w:sz w:val="28"/>
          <w:szCs w:val="28"/>
        </w:rPr>
      </w:pPr>
      <w:r w:rsidRPr="000638AC">
        <w:rPr>
          <w:b/>
          <w:sz w:val="28"/>
          <w:szCs w:val="28"/>
        </w:rPr>
        <w:t>NOTA DE ESCLARECIMENTO SOBRE AS ANÁLISES DE CURRÍCULOS</w:t>
      </w:r>
      <w:r>
        <w:rPr>
          <w:b/>
          <w:sz w:val="28"/>
          <w:szCs w:val="28"/>
        </w:rPr>
        <w:t>.</w:t>
      </w:r>
    </w:p>
    <w:p w:rsidR="00FE1421" w:rsidRDefault="00FB1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BANCAS PONTUARAM OS CURRÍCULOS OBSERVANDO ESTRITAMENTE A QUALIDADE DA DOCUMENTAÇÃO ENVIADA (DOCUMENTOS ILEGÍVEIS, DOCUMENTOS SEM A CORRETA IDENT</w:t>
      </w:r>
      <w:r w:rsidR="00FE1421">
        <w:rPr>
          <w:b/>
          <w:sz w:val="28"/>
          <w:szCs w:val="28"/>
        </w:rPr>
        <w:t xml:space="preserve">IFICAÇÃO DO ITEM A SER PONTUADO NÃO FORAM </w:t>
      </w:r>
      <w:r w:rsidR="00301FD8">
        <w:rPr>
          <w:b/>
          <w:sz w:val="28"/>
          <w:szCs w:val="28"/>
        </w:rPr>
        <w:t>PONTUADOS</w:t>
      </w:r>
      <w:r w:rsidR="00CE0E04">
        <w:rPr>
          <w:b/>
          <w:sz w:val="28"/>
          <w:szCs w:val="28"/>
        </w:rPr>
        <w:t>)</w:t>
      </w:r>
      <w:r w:rsidR="00301FD8">
        <w:rPr>
          <w:b/>
          <w:sz w:val="28"/>
          <w:szCs w:val="28"/>
        </w:rPr>
        <w:t>.</w:t>
      </w:r>
    </w:p>
    <w:p w:rsidR="00992AE1" w:rsidRDefault="0099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EXCESSOS DE DOCUMENTOS NO MESMO ITEM OU SUBITEM NÃO RECEBEM PONTUAÇÃO ALÉM DA PREVISTA NO ITEM E NO SUBITEM.</w:t>
      </w:r>
    </w:p>
    <w:p w:rsidR="00992AE1" w:rsidRDefault="0099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EXEMPLO: SE NUM DETERMINADO ITEM A PONTUAÇÃO É 0,4</w:t>
      </w:r>
      <w:r w:rsidR="00776448">
        <w:rPr>
          <w:b/>
          <w:sz w:val="28"/>
          <w:szCs w:val="28"/>
        </w:rPr>
        <w:t xml:space="preserve"> E O CANDIDATO APRESENTOU DOIS DOCUMENTOS DISTINTOS PARA O MESMO ITEM ESPERANDO RECEBEBER 0,4 X 2=0,8, A BANCA NÃO PONTUOU </w:t>
      </w:r>
      <w:r w:rsidR="00EF6F1A">
        <w:rPr>
          <w:b/>
          <w:sz w:val="28"/>
          <w:szCs w:val="28"/>
        </w:rPr>
        <w:t xml:space="preserve">O DOCUMENTO EXCEDENTE, </w:t>
      </w:r>
      <w:r w:rsidR="00776448">
        <w:rPr>
          <w:b/>
          <w:sz w:val="28"/>
          <w:szCs w:val="28"/>
        </w:rPr>
        <w:t>POIS SE ASSIM O FIZESSE, PODERIA TER CANDIDATO QUE, ATENDENDO A TODOS OS REQUISITOS TERIA NOTA 15</w:t>
      </w:r>
      <w:r w:rsidR="00EF6F1A">
        <w:rPr>
          <w:b/>
          <w:sz w:val="28"/>
          <w:szCs w:val="28"/>
        </w:rPr>
        <w:t xml:space="preserve"> NUMA PROVA QUE VALE APENAS 10.</w:t>
      </w:r>
    </w:p>
    <w:p w:rsidR="00301FD8" w:rsidRDefault="00301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 RECURSO, OBSERVAR ATENTAMENTE O EDITAL:</w:t>
      </w:r>
    </w:p>
    <w:p w:rsidR="00640353" w:rsidRDefault="00640353">
      <w:r>
        <w:t xml:space="preserve">6.1.3 SEGUNDA ETAPA: Avaliação Curricular com valor de 10 (dez) pontos. A entrega do Currículo Vitae deverá ser feita no prazo estabelecido no cronograma (item 1 do edital) </w:t>
      </w:r>
    </w:p>
    <w:p w:rsidR="00640353" w:rsidRDefault="00640353">
      <w:r>
        <w:t xml:space="preserve">6.1.3.1 Da entrega, análise e pontuação do Curriculum Vitae. O Curriculum Vitae, conforme modelo padronizado da CEREM MG, Anexo1 – para programas com entrada direta ou Anexo 2 para programas com entrada com pré-requisito, deverá ser acessado, preenchido, anexados os documentos e enviado diretamente na área do candidato no site www.escolideres.com.br. As cópias dos comprovantes deverão ser autenticadas em cartório, quando for o caso, conforme orientação no modelo de avaliação curricular, rubricadas e identificadas com número do item pontuado e a seguir digitalizados para envio. As cópias digitalizadas e autenticadas deverão ser enviadas diretamente pelo sistema e estarem legíveis, sob pena de não aceitação para fins de pontuação. Os originais físicos deverão ser mantidos em poder do candidato e poderão ser exigidos a qualquer momento pela comissão organizadora. </w:t>
      </w:r>
    </w:p>
    <w:p w:rsidR="00640353" w:rsidRDefault="00640353">
      <w:r>
        <w:t xml:space="preserve">6.1.4 Serão analisados os Curriculum Vitae dos candidatos selecionados na primeira etapa (prova) do Processo Seletivo de Residência Médica, preenchidos e enviados nos prazos especificados neste edital, sendo a nota válida para a vaga em que o candidato concorre. </w:t>
      </w:r>
    </w:p>
    <w:p w:rsidR="00640353" w:rsidRDefault="00640353">
      <w:r>
        <w:t xml:space="preserve">6.1.5 A análise do Curriculum Vitae, preenchido conforme modelo (Anexo 1 ou 2), terá valor máximo de 10 (dez) pontos. </w:t>
      </w:r>
    </w:p>
    <w:p w:rsidR="00640353" w:rsidRDefault="00640353">
      <w:r>
        <w:t xml:space="preserve">6.1.6 Não serão aceitos para análise Curriculum Vitae redigidos em outra forma que não no modelo padronizado da CEREM-MG (Anexo 1 ou 2) e de acordo com o item </w:t>
      </w:r>
    </w:p>
    <w:p w:rsidR="00640353" w:rsidRDefault="00640353">
      <w:r>
        <w:t xml:space="preserve">6.1.3.1 ou enviados de outra forma que não seja pela página do candidato na internet. </w:t>
      </w:r>
    </w:p>
    <w:p w:rsidR="00640353" w:rsidRDefault="00640353">
      <w:r>
        <w:t xml:space="preserve">6.1.7 Em nenhuma hipótese poderá ser alterado qualquer item ou acrescido qualquer documento ao Curriculum Vitae após o seu envio ou na forma de recurso. </w:t>
      </w:r>
    </w:p>
    <w:p w:rsidR="00640353" w:rsidRDefault="00640353">
      <w:pPr>
        <w:rPr>
          <w:b/>
          <w:sz w:val="28"/>
          <w:szCs w:val="28"/>
        </w:rPr>
      </w:pPr>
      <w:r>
        <w:lastRenderedPageBreak/>
        <w:t>6.1.8 Será atribuída nota zero e estará automaticamente excluído do Processo Seletivo, o candidato selecionado e que não preencher o Curriculum Vitae na sua página da internet, ou o fizer em desacordo com o item 6.1.3.1, ou apresentar qualquer comprovante falso.</w:t>
      </w:r>
    </w:p>
    <w:p w:rsidR="00FE1421" w:rsidRDefault="00FE1421">
      <w:r>
        <w:t>7.20 Não serão concedidas revisões da Avaliação Curricular de forma integral. Caberá recurso contra o resultado da avaliação no prazo previsto neste edital.</w:t>
      </w:r>
    </w:p>
    <w:p w:rsidR="00CE0E04" w:rsidRDefault="00CE0E04">
      <w:r>
        <w:t xml:space="preserve">7.20.1 O recurso contra a nota de itens da Avaliação Curricular deverá ser apresentado, com argumentação lógica e consistente em relação aos itens e baseado exclusivamente no Curriculum Vitae preenchido e enviado via internet e nos comprovantes das atividades declaradas enviados pelo candidato dentro do prazo previsto e de acordo com as instruções e exigências do modelo da Avaliação Curricular padronizado. </w:t>
      </w:r>
    </w:p>
    <w:p w:rsidR="00CE0E04" w:rsidRDefault="00CE0E04">
      <w:r>
        <w:t>7.20.2 O recurso deverá ser enviado via sistema. Nenhum documento adicional pode ser acrescentado, conforme item 6.1.7. Não serão aceitos recursos referentes a copias digitalizadas ilegíveis ou incompatíveis com o especificado ou arquivos que não possam ser abertos no sistema para análise.</w:t>
      </w:r>
    </w:p>
    <w:p w:rsidR="00364EFC" w:rsidRDefault="008F3DB5">
      <w:r>
        <w:t xml:space="preserve">7.20.3 Os recursos devem ser individuais. Não serão aceitos recursos coletivos, nem por e-mail ou fax. Serão rejeitados, liminarmente, os recursos sem argumentação lógica ou em </w:t>
      </w:r>
      <w:proofErr w:type="spellStart"/>
      <w:r>
        <w:t>desarcordo</w:t>
      </w:r>
      <w:proofErr w:type="spellEnd"/>
      <w:r>
        <w:t xml:space="preserve"> com os itens </w:t>
      </w:r>
      <w:proofErr w:type="gramStart"/>
      <w:r>
        <w:t>7.20.1,ou</w:t>
      </w:r>
      <w:proofErr w:type="gramEnd"/>
      <w:r>
        <w:t xml:space="preserve"> derem entrada fora dos prazos estipulados. </w:t>
      </w:r>
    </w:p>
    <w:p w:rsidR="008F3DB5" w:rsidRDefault="008F3DB5">
      <w:r>
        <w:t>7.21 Todos os recursos serão analisados pela Comissão Organizadora do Processo Seletivo que dará decisão terminativa, constituindo-se em única e última instância administrativa.</w:t>
      </w:r>
    </w:p>
    <w:p w:rsidR="00B00869" w:rsidRDefault="005F6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 RECURSOS, NESTA FASE, DEVERÃO ESTAR RIGOROSAMENTE DENTRO DAS</w:t>
      </w:r>
      <w:r w:rsidR="00CC2ADE">
        <w:rPr>
          <w:b/>
          <w:sz w:val="28"/>
          <w:szCs w:val="28"/>
        </w:rPr>
        <w:t xml:space="preserve"> ESPECIFICAÇÕES</w:t>
      </w:r>
      <w:r w:rsidR="00364EFC">
        <w:rPr>
          <w:b/>
          <w:sz w:val="28"/>
          <w:szCs w:val="28"/>
        </w:rPr>
        <w:t xml:space="preserve"> DO EDITAL</w:t>
      </w:r>
      <w:r w:rsidR="00CC2ADE">
        <w:rPr>
          <w:b/>
          <w:sz w:val="28"/>
          <w:szCs w:val="28"/>
        </w:rPr>
        <w:t>.</w:t>
      </w:r>
    </w:p>
    <w:p w:rsidR="00733B1E" w:rsidRDefault="00CC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RECURSOS GENÉRICOS NÃO SERÃO APRECIADOS. ENTENDE-SE COMO RECURSOS GENÉRICOS AQUELES QUE DIZEM “REVISAR MINHA NOTA”</w:t>
      </w:r>
      <w:r w:rsidR="00733B1E">
        <w:rPr>
          <w:b/>
          <w:sz w:val="28"/>
          <w:szCs w:val="28"/>
        </w:rPr>
        <w:t>, “MINHA NOTA ESTÁ ERRADA”.</w:t>
      </w:r>
    </w:p>
    <w:p w:rsidR="00CC2ADE" w:rsidRDefault="00CC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É PRECISO ESPECIFICAR QUAL O ITEM OU SUBITEM</w:t>
      </w:r>
      <w:r w:rsidR="00733B1E">
        <w:rPr>
          <w:b/>
          <w:sz w:val="28"/>
          <w:szCs w:val="28"/>
        </w:rPr>
        <w:t xml:space="preserve"> O RECURSO SE REFERE. CONFIRA SEUS ARQUIVOS ANTES DE RECORRER PARA CONSTATAR QUE VOCÊ ATENDEU ÀS EXIGÊNCIAS DO EDITAL E </w:t>
      </w:r>
      <w:r w:rsidR="00E456C0">
        <w:rPr>
          <w:b/>
          <w:sz w:val="28"/>
          <w:szCs w:val="28"/>
        </w:rPr>
        <w:t>ORIENTAÇÕES CONSTANTES DOS DOCUMENTOS</w:t>
      </w:r>
      <w:r w:rsidR="005B411B">
        <w:rPr>
          <w:b/>
          <w:sz w:val="28"/>
          <w:szCs w:val="28"/>
        </w:rPr>
        <w:t xml:space="preserve"> POSTADOS NO SITE DA ORGANIZADORA</w:t>
      </w:r>
      <w:r w:rsidR="00E456C0">
        <w:rPr>
          <w:b/>
          <w:sz w:val="28"/>
          <w:szCs w:val="28"/>
        </w:rPr>
        <w:t>: ANEXO I E ANEXO II, ESCLARECIMENTO PARA PREENCHIMENTO DOS CURRÍCULOS, ADEND</w:t>
      </w:r>
      <w:r w:rsidR="005B411B">
        <w:rPr>
          <w:b/>
          <w:sz w:val="28"/>
          <w:szCs w:val="28"/>
        </w:rPr>
        <w:t>O A AVALIAÇÃO CURRICULAR MODELO I – ENTRADA DIRETA E AO PRÓPRIO EDITAL.</w:t>
      </w:r>
    </w:p>
    <w:p w:rsidR="005B411B" w:rsidRDefault="005B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BELO HORIZONTE, 12 DE JANEIRO DE 2018</w:t>
      </w:r>
    </w:p>
    <w:p w:rsidR="005B411B" w:rsidRDefault="005B411B">
      <w:pPr>
        <w:rPr>
          <w:b/>
          <w:sz w:val="28"/>
          <w:szCs w:val="28"/>
        </w:rPr>
      </w:pPr>
    </w:p>
    <w:p w:rsidR="005B411B" w:rsidRPr="000638AC" w:rsidRDefault="005B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ESCOLIDERES</w:t>
      </w:r>
      <w:bookmarkStart w:id="0" w:name="_GoBack"/>
      <w:bookmarkEnd w:id="0"/>
    </w:p>
    <w:sectPr w:rsidR="005B411B" w:rsidRPr="00063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C"/>
    <w:rsid w:val="000638AC"/>
    <w:rsid w:val="00301FD8"/>
    <w:rsid w:val="00364EFC"/>
    <w:rsid w:val="005B411B"/>
    <w:rsid w:val="005F61D0"/>
    <w:rsid w:val="00640353"/>
    <w:rsid w:val="00733B1E"/>
    <w:rsid w:val="00776448"/>
    <w:rsid w:val="0084166A"/>
    <w:rsid w:val="008F3DB5"/>
    <w:rsid w:val="00992AE1"/>
    <w:rsid w:val="00B00869"/>
    <w:rsid w:val="00CC2ADE"/>
    <w:rsid w:val="00CE0E04"/>
    <w:rsid w:val="00E456C0"/>
    <w:rsid w:val="00EF6F1A"/>
    <w:rsid w:val="00FB16BC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E58C-5944-4D80-9881-AACAF9DD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Ribeiro Leite</dc:creator>
  <cp:keywords/>
  <dc:description/>
  <cp:lastModifiedBy>Ronaldo Ribeiro Leite</cp:lastModifiedBy>
  <cp:revision>1</cp:revision>
  <dcterms:created xsi:type="dcterms:W3CDTF">2018-01-12T08:43:00Z</dcterms:created>
  <dcterms:modified xsi:type="dcterms:W3CDTF">2018-01-12T09:09:00Z</dcterms:modified>
</cp:coreProperties>
</file>