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FF" w:rsidRDefault="007B45FF">
      <w:pPr>
        <w:pStyle w:val="Normal1"/>
        <w:jc w:val="center"/>
        <w:rPr>
          <w:rFonts w:ascii="Arial Black" w:eastAsia="Arial Black" w:hAnsi="Arial Black" w:cs="Arial Black"/>
        </w:rPr>
      </w:pPr>
      <w:bookmarkStart w:id="0" w:name="_GoBack"/>
      <w:bookmarkEnd w:id="0"/>
    </w:p>
    <w:p w:rsidR="007B45FF" w:rsidRDefault="00F4612E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PROVA DE TÉCNICO EM HIGIENE DENTAL</w:t>
      </w:r>
    </w:p>
    <w:p w:rsidR="007B45FF" w:rsidRDefault="007B45FF">
      <w:pPr>
        <w:pStyle w:val="Normal1"/>
        <w:ind w:right="-24"/>
        <w:jc w:val="center"/>
        <w:rPr>
          <w:rFonts w:ascii="Arial Black" w:eastAsia="Arial Black" w:hAnsi="Arial Black" w:cs="Arial Black"/>
          <w:b/>
        </w:rPr>
      </w:pPr>
    </w:p>
    <w:p w:rsidR="007B45FF" w:rsidRDefault="00F4612E">
      <w:pPr>
        <w:pStyle w:val="Normal1"/>
        <w:ind w:right="-24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ORIENTAÇÃO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Aguarde autorização para abrir o Caderno de Provas. 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Você está recebendo do Aplicador um caderno contendo QUARENTA questões. Você receberá também, o “Cartão Resposta” para transcrever as respostas desta prova.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A interpretação das questões é parte integrante do Processo de Avaliação, não sendo permitidas perguntas referentes às questões aos Aplicadores de Provas. 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Conforme Edital do Concurso, este caderno contém questões objetivas, com QUATRO alternativas cada uma indicadas com as letras: (a, b, c, d), sendo que apenas uma das alternativas é a correta. 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Após sessenta minutos de prova, você receberá o “Cartão Resposta”, examine-o e verifique se o seu número de inscrição está correto. Se positivo, assine-o, caso contrário comunique imediatamente ao Aplicador de Prova. Transcreva para o “Cartão Resposta” o resultado que julgar correto em cada questão, preenchendo conforme indicação, com caneta preta ou azul.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No “Cartão Resposta”, a marcação de mais de uma alternativa em uma mesma questão, rasura e o preenchimento além do limite destinado para cada marcação anulará a questão. 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As questões em branco serão ANULADAS. Não haverá substituição do “Cartão Resposta”</w:t>
      </w:r>
      <w:r w:rsidR="0012189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por erro de preenchimento. 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Não serão permitidas consultas, empréstimos e comunicação entre candidatos, bem como o uso de livros, apontamentos e uso de celular. 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NÃO SERÁ permitido aparelho celular em sala de prova.  O não cumprimento dessas exigências implicará na exclusão do candidato do Concurso.</w:t>
      </w:r>
    </w:p>
    <w:p w:rsidR="007B45FF" w:rsidRDefault="00F4612E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4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Ao concluir a prova, permaneça em seu lugar e comunique ao Aplicador de Prova. Deve entregar além do “Cartão de Resposta”, o “Caderno de Prova”, ambos devidamente assinados. </w:t>
      </w:r>
    </w:p>
    <w:p w:rsidR="007B45FF" w:rsidRDefault="007B45FF">
      <w:pPr>
        <w:pStyle w:val="Normal1"/>
      </w:pPr>
    </w:p>
    <w:p w:rsidR="007B45FF" w:rsidRDefault="007B45FF">
      <w:pPr>
        <w:pStyle w:val="Normal1"/>
      </w:pPr>
    </w:p>
    <w:p w:rsidR="007B45FF" w:rsidRDefault="007B45FF">
      <w:pPr>
        <w:pStyle w:val="Normal1"/>
      </w:pPr>
    </w:p>
    <w:p w:rsidR="00814DF1" w:rsidRDefault="00814DF1">
      <w:pPr>
        <w:pStyle w:val="Normal1"/>
      </w:pPr>
    </w:p>
    <w:p w:rsidR="007B45FF" w:rsidRDefault="00F4612E">
      <w:pPr>
        <w:pStyle w:val="Normal1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lastRenderedPageBreak/>
        <w:t>Língua Portuguesa</w:t>
      </w: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Identifique a frase que exerce a função de predicativo do sujeito.</w:t>
      </w:r>
    </w:p>
    <w:p w:rsidR="007B45FF" w:rsidRDefault="00F4612E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Sou favorável </w:t>
      </w:r>
      <w:r>
        <w:rPr>
          <w:rFonts w:ascii="Arial" w:eastAsia="Arial" w:hAnsi="Arial" w:cs="Arial"/>
          <w:b/>
          <w:color w:val="000000"/>
          <w:sz w:val="20"/>
          <w:szCs w:val="20"/>
        </w:rPr>
        <w:t>a que o prendam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B45FF" w:rsidRDefault="00F4612E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Fabiano tinha a certeza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 que não se acabaria tão cedo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B45FF" w:rsidRDefault="00F4612E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Meu maior desejo agora é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que me deixem em paz.   </w:t>
      </w:r>
    </w:p>
    <w:p w:rsidR="007B45FF" w:rsidRDefault="00F4612E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Mariana teve a sensação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 que alguém a observava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B45FF" w:rsidRDefault="007B45FF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 frases abaixo que funcionam como objeto indireto, são:</w:t>
      </w:r>
    </w:p>
    <w:p w:rsidR="007B45FF" w:rsidRDefault="00B6356B" w:rsidP="00B6356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  <w:r w:rsidR="00F4612E">
        <w:rPr>
          <w:rFonts w:ascii="Arial" w:eastAsia="Arial" w:hAnsi="Arial" w:cs="Arial"/>
          <w:color w:val="000000"/>
          <w:sz w:val="20"/>
          <w:szCs w:val="20"/>
        </w:rPr>
        <w:t xml:space="preserve">Aconselha-o </w:t>
      </w:r>
      <w:r w:rsidR="00F4612E">
        <w:rPr>
          <w:rFonts w:ascii="Arial" w:eastAsia="Arial" w:hAnsi="Arial" w:cs="Arial"/>
          <w:b/>
          <w:color w:val="000000"/>
          <w:sz w:val="20"/>
          <w:szCs w:val="20"/>
        </w:rPr>
        <w:t xml:space="preserve">a que trabalhe mais. </w:t>
      </w:r>
    </w:p>
    <w:p w:rsidR="007B45FF" w:rsidRDefault="00F4612E" w:rsidP="00B6356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Ignoramos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como se salvaram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B45FF" w:rsidRDefault="00F4612E" w:rsidP="00B6356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Alguém me convencera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 que eu devia jejuar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7B45FF" w:rsidRDefault="00F4612E" w:rsidP="00B6356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Perguntei-lhe </w:t>
      </w:r>
      <w:r>
        <w:rPr>
          <w:rFonts w:ascii="Arial" w:eastAsia="Arial" w:hAnsi="Arial" w:cs="Arial"/>
          <w:b/>
          <w:color w:val="000000"/>
          <w:sz w:val="20"/>
          <w:szCs w:val="20"/>
        </w:rPr>
        <w:t>quando ia casar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6356B" w:rsidRDefault="00B6356B" w:rsidP="00B6356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B45FF" w:rsidRDefault="00F4612E">
      <w:pPr>
        <w:pStyle w:val="Normal1"/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assertiva é:</w:t>
      </w:r>
    </w:p>
    <w:p w:rsidR="007B45FF" w:rsidRDefault="00F4612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a II e IV</w:t>
      </w:r>
    </w:p>
    <w:p w:rsidR="007B45FF" w:rsidRDefault="00F4612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a I e III</w:t>
      </w:r>
    </w:p>
    <w:p w:rsidR="007B45FF" w:rsidRDefault="00F4612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a I e II</w:t>
      </w:r>
    </w:p>
    <w:p w:rsidR="007B45FF" w:rsidRDefault="00F4612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a III e IV</w:t>
      </w:r>
    </w:p>
    <w:p w:rsidR="007B45FF" w:rsidRDefault="007B45FF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Das frases abaixo, identifique a frase cuja conjunção é conclusiva.</w:t>
      </w:r>
    </w:p>
    <w:p w:rsidR="007B45FF" w:rsidRDefault="00F4612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sequestradores deviam render-se ou seriam mortos.</w:t>
      </w:r>
    </w:p>
    <w:p w:rsidR="007B45FF" w:rsidRDefault="00F4612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professor não proíbe, antes estimula as perguntas em aula.</w:t>
      </w:r>
    </w:p>
    <w:p w:rsidR="007B45FF" w:rsidRDefault="00F4612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Choveu durante a noite, porque as ruas estão molhadas.</w:t>
      </w:r>
    </w:p>
    <w:p w:rsidR="007B45FF" w:rsidRDefault="00F4612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Você é o proprietário do</w:t>
      </w:r>
      <w:r w:rsidR="0012189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carro, portanto é o responsável.  </w:t>
      </w:r>
    </w:p>
    <w:p w:rsidR="007B45FF" w:rsidRDefault="007B45FF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Uma palavra pode ter mais de uma significação. A esse fato linguístico dá-se o nome de:</w:t>
      </w:r>
    </w:p>
    <w:p w:rsidR="007B45FF" w:rsidRDefault="00F4612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Parônimos</w:t>
      </w:r>
    </w:p>
    <w:p w:rsidR="007B45FF" w:rsidRDefault="00F4612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Homófonos</w:t>
      </w:r>
    </w:p>
    <w:p w:rsidR="007B45FF" w:rsidRDefault="00F4612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Polissemia</w:t>
      </w:r>
    </w:p>
    <w:p w:rsidR="007B45FF" w:rsidRDefault="00F4612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Antônimos</w:t>
      </w:r>
    </w:p>
    <w:p w:rsidR="007B45FF" w:rsidRDefault="007B45FF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Concordância nominal. Assinale a oração correta.</w:t>
      </w:r>
    </w:p>
    <w:p w:rsidR="007B45FF" w:rsidRDefault="00F4612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Ela está meio encabulada com a situação que se criou.</w:t>
      </w:r>
    </w:p>
    <w:p w:rsidR="007B45FF" w:rsidRDefault="00F4612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 jogadores chegaram meio mortos ao hotel.   </w:t>
      </w:r>
    </w:p>
    <w:p w:rsidR="007B45FF" w:rsidRDefault="00F4612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É proibidas pescas, neste local.</w:t>
      </w:r>
    </w:p>
    <w:p w:rsidR="007B45FF" w:rsidRDefault="00F4612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É proibido a caça, nesta propriedade.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Identifique a frase cuja concordância verbal NÃO está correta.</w:t>
      </w:r>
    </w:p>
    <w:p w:rsidR="007B45FF" w:rsidRDefault="00F4612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verdadeiros abusos para o consumidor.</w:t>
      </w:r>
    </w:p>
    <w:p w:rsidR="007B45FF" w:rsidRDefault="00F4612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Andes ficam na América do Sul.</w:t>
      </w:r>
    </w:p>
    <w:p w:rsidR="007B45FF" w:rsidRDefault="00F4612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Entre nós não haveriam segredos se um morresse.  </w:t>
      </w:r>
    </w:p>
    <w:p w:rsidR="007B45FF" w:rsidRDefault="00F4612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Menos de dois candidatos disputam a vaga.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Identifique a frase cuja concordância nominal está CORRETA.</w:t>
      </w:r>
    </w:p>
    <w:p w:rsidR="007B45FF" w:rsidRDefault="00F4612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Reformam-se as leis municipais com facilidade.  </w:t>
      </w:r>
    </w:p>
    <w:p w:rsidR="007B45FF" w:rsidRDefault="00F4612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Comprou-se muitos presentes para os funcionários.</w:t>
      </w:r>
    </w:p>
    <w:p w:rsidR="007B45FF" w:rsidRDefault="00F4612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Precisam-se de datilógrafas.</w:t>
      </w:r>
    </w:p>
    <w:p w:rsidR="007B45FF" w:rsidRDefault="00F4612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Tratavam-se de questões vinculadas a cláusulas pétreas da Constituição.</w:t>
      </w:r>
    </w:p>
    <w:p w:rsidR="007B45FF" w:rsidRDefault="007B45FF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B6356B" w:rsidRDefault="00B6356B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“O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desagradável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era vê-lo de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mau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humor depois da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troca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emprego.”</w:t>
      </w:r>
    </w:p>
    <w:p w:rsidR="007B45FF" w:rsidRDefault="00F4612E">
      <w:pPr>
        <w:pStyle w:val="Normal1"/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frase acima, as palavras destacadas comportam-se, respectivamente, como:</w:t>
      </w:r>
    </w:p>
    <w:p w:rsidR="007B45FF" w:rsidRDefault="00F4612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Substantivo, adjetivo, substantivo.  </w:t>
      </w:r>
    </w:p>
    <w:p w:rsidR="007B45FF" w:rsidRDefault="00F4612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Substantivo, advérbio, adjetivo.</w:t>
      </w:r>
    </w:p>
    <w:p w:rsidR="007B45FF" w:rsidRDefault="00F4612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Adjetivo, advérbio, verbo.</w:t>
      </w:r>
    </w:p>
    <w:p w:rsidR="007B45FF" w:rsidRDefault="00F4612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Adjetivo, verbo, adjetivo.</w:t>
      </w:r>
    </w:p>
    <w:p w:rsidR="007B45FF" w:rsidRDefault="007B45FF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Assinale a questão em que ocorre erro no emprego da palavra parônima.</w:t>
      </w:r>
    </w:p>
    <w:p w:rsidR="007B45FF" w:rsidRDefault="00F4612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Idade Média, os monges infligiam a si mesmos castigos corporais.</w:t>
      </w:r>
    </w:p>
    <w:p w:rsidR="007B45FF" w:rsidRDefault="00F4612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 iminente doutor fará uma palestra no auditório da universidade. </w:t>
      </w:r>
    </w:p>
    <w:p w:rsidR="007B45FF" w:rsidRDefault="00F4612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submarino emergiu, depois de cinco dias no fundo do mar.</w:t>
      </w:r>
    </w:p>
    <w:p w:rsidR="007B45FF" w:rsidRDefault="00F4612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escola não deferiu o meu pedido de transferência.</w:t>
      </w:r>
    </w:p>
    <w:p w:rsidR="007B45FF" w:rsidRDefault="007B45FF">
      <w:pPr>
        <w:pStyle w:val="Normal1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Em todos os exemplos a seguir, o diminutivo traduz ideia de afetividade, exceto:</w:t>
      </w:r>
    </w:p>
    <w:p w:rsidR="007B45FF" w:rsidRDefault="00F4612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Deixe-me olhar seu dentinho, minha querida.</w:t>
      </w:r>
    </w:p>
    <w:p w:rsidR="007B45FF" w:rsidRDefault="00F4612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Para mim você será sempre a queridinha.</w:t>
      </w:r>
    </w:p>
    <w:p w:rsidR="007B45FF" w:rsidRDefault="00F4612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Ele é um empregadinho da nossa firma.  </w:t>
      </w:r>
    </w:p>
    <w:p w:rsidR="007B45FF" w:rsidRDefault="00F4612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Amorzinho, você vem comigo?</w:t>
      </w:r>
    </w:p>
    <w:p w:rsidR="007B45FF" w:rsidRDefault="007B45FF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 xml:space="preserve">ESPECÍFICAS </w:t>
      </w:r>
    </w:p>
    <w:p w:rsidR="007B45FF" w:rsidRDefault="00F4612E" w:rsidP="00B6356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52"/>
        <w:contextualSpacing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 GUNA, também chamada de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gengivite de Vincent</w:t>
      </w:r>
      <w:r>
        <w:rPr>
          <w:rFonts w:ascii="Arial" w:eastAsia="Arial" w:hAnsi="Arial" w:cs="Arial"/>
          <w:b/>
          <w:color w:val="000000"/>
          <w:sz w:val="20"/>
          <w:szCs w:val="20"/>
        </w:rPr>
        <w:t>, afeta adultos e crianças. Em casos extremamente graves ela cava um buraco na bochecha de uma criança fraca. Identifique os sinais da GUNA:</w:t>
      </w:r>
      <w:r w:rsidR="00B6356B"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:rsidR="007B45FF" w:rsidRDefault="00F4612E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Gengiva escura entre os dentes que estão morrendo</w:t>
      </w:r>
    </w:p>
    <w:p w:rsidR="007B45FF" w:rsidRDefault="00F4612E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Pus e sangue velho em volta dos dentes</w:t>
      </w:r>
    </w:p>
    <w:p w:rsidR="007B45FF" w:rsidRDefault="00F4612E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Gengiva que arde e ou que sangra</w:t>
      </w:r>
    </w:p>
    <w:p w:rsidR="007B45FF" w:rsidRPr="00F52228" w:rsidRDefault="00F4612E">
      <w:pPr>
        <w:pStyle w:val="Normal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  <w:r w:rsidRPr="00F52228">
        <w:rPr>
          <w:rFonts w:ascii="Arial" w:eastAsia="Arial" w:hAnsi="Arial" w:cs="Arial"/>
          <w:color w:val="000000"/>
          <w:sz w:val="20"/>
          <w:szCs w:val="20"/>
        </w:rPr>
        <w:t>Todas estão corretas</w:t>
      </w:r>
    </w:p>
    <w:p w:rsidR="007B45FF" w:rsidRDefault="007B45FF">
      <w:pPr>
        <w:pStyle w:val="Normal1"/>
        <w:ind w:left="360" w:hanging="270"/>
        <w:rPr>
          <w:rFonts w:ascii="Arial" w:eastAsia="Arial" w:hAnsi="Arial" w:cs="Arial"/>
          <w:b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Ao examinar um paciente o Técnico em Higiene Dental identifica que: </w:t>
      </w:r>
    </w:p>
    <w:p w:rsidR="007B45FF" w:rsidRDefault="00F461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9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“A gengiva está vermelha e não cor de rosa. A gengiva está frouxa em vez de firme ao redor do dente. A gengiva sangra quando é apertada ou quando é raspada a comida que ficou presa debaixo dela. O paciente tem mau hálito e gosto ruim na boca”. </w:t>
      </w:r>
    </w:p>
    <w:p w:rsidR="007B45FF" w:rsidRDefault="00F461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1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Esses sinais indicam que o paciente está com: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B45FF" w:rsidRPr="00F52228" w:rsidRDefault="00F4612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>Gengivite</w:t>
      </w:r>
    </w:p>
    <w:p w:rsidR="007B45FF" w:rsidRDefault="00F4612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Herpes</w:t>
      </w:r>
    </w:p>
    <w:p w:rsidR="007B45FF" w:rsidRDefault="00F4612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Afta</w:t>
      </w:r>
    </w:p>
    <w:p w:rsidR="007B45FF" w:rsidRDefault="00F4612E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Osso quebrado ou trincado</w:t>
      </w:r>
    </w:p>
    <w:p w:rsidR="007B45FF" w:rsidRDefault="007B45FF">
      <w:pPr>
        <w:pStyle w:val="Normal1"/>
        <w:ind w:left="360" w:hanging="27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 sinais em um paciente que apresenta: O queixo fica duro; É difícil engolir; O corpo todo fica endurecido com contrações súbitas. Indicam uma infecção de: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Glândula salivar</w:t>
      </w:r>
    </w:p>
    <w:p w:rsidR="007B45FF" w:rsidRPr="00F52228" w:rsidRDefault="00F4612E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>Tétano</w:t>
      </w:r>
    </w:p>
    <w:p w:rsidR="007B45FF" w:rsidRDefault="00F4612E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Tumor</w:t>
      </w:r>
    </w:p>
    <w:p w:rsidR="007B45FF" w:rsidRDefault="00F4612E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Guna</w:t>
      </w:r>
    </w:p>
    <w:p w:rsidR="007B45FF" w:rsidRDefault="007B45FF">
      <w:pPr>
        <w:pStyle w:val="Normal1"/>
        <w:ind w:left="360" w:hanging="270"/>
        <w:jc w:val="both"/>
        <w:rPr>
          <w:rFonts w:ascii="Arial" w:eastAsia="Arial" w:hAnsi="Arial" w:cs="Arial"/>
          <w:sz w:val="20"/>
          <w:szCs w:val="20"/>
        </w:rPr>
      </w:pPr>
    </w:p>
    <w:p w:rsidR="00B6356B" w:rsidRDefault="00B6356B">
      <w:pPr>
        <w:pStyle w:val="Normal1"/>
        <w:ind w:left="360" w:hanging="270"/>
        <w:jc w:val="both"/>
        <w:rPr>
          <w:rFonts w:ascii="Arial" w:eastAsia="Arial" w:hAnsi="Arial" w:cs="Arial"/>
          <w:sz w:val="20"/>
          <w:szCs w:val="20"/>
        </w:rPr>
      </w:pPr>
    </w:p>
    <w:p w:rsidR="00B6356B" w:rsidRDefault="00B6356B">
      <w:pPr>
        <w:pStyle w:val="Normal1"/>
        <w:ind w:left="360" w:hanging="27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Em injeção dentro da boca para anestesiar um paciente, são necessários os seguintes materiais: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Seringa dúplice + agulha + anestésico</w:t>
      </w:r>
    </w:p>
    <w:p w:rsidR="007B45FF" w:rsidRDefault="00F4612E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Seringa tríplice + agulha + anestésico</w:t>
      </w:r>
    </w:p>
    <w:p w:rsidR="007B45FF" w:rsidRDefault="00F4612E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Seringa luer-lock + agulha + anestésico</w:t>
      </w:r>
    </w:p>
    <w:p w:rsidR="007B45FF" w:rsidRPr="00F52228" w:rsidRDefault="00F4612E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>Seringa carpule + agulha + anestésico</w:t>
      </w:r>
    </w:p>
    <w:p w:rsidR="007B45FF" w:rsidRDefault="007B45FF">
      <w:pPr>
        <w:pStyle w:val="Normal1"/>
        <w:spacing w:after="0"/>
        <w:ind w:left="360" w:hanging="270"/>
        <w:rPr>
          <w:rFonts w:ascii="Arial" w:eastAsia="Arial" w:hAnsi="Arial" w:cs="Arial"/>
          <w:b/>
          <w:sz w:val="20"/>
          <w:szCs w:val="20"/>
        </w:rPr>
      </w:pPr>
    </w:p>
    <w:p w:rsidR="007B45FF" w:rsidRDefault="007B45FF">
      <w:pPr>
        <w:pStyle w:val="Normal1"/>
        <w:spacing w:after="0"/>
        <w:ind w:left="360" w:hanging="270"/>
        <w:rPr>
          <w:rFonts w:ascii="Arial" w:eastAsia="Arial" w:hAnsi="Arial" w:cs="Arial"/>
          <w:b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 dentina é composta de: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rFonts w:ascii="Arial" w:eastAsia="Arial" w:hAnsi="Arial" w:cs="Arial"/>
          <w:b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dentina é composta por 40% de substância inorgânicas (hidroxiapatita), 50% de substância </w:t>
      </w:r>
      <w:r w:rsidR="00121891">
        <w:rPr>
          <w:rFonts w:ascii="Arial" w:eastAsia="Arial" w:hAnsi="Arial" w:cs="Arial"/>
          <w:color w:val="000000"/>
          <w:sz w:val="20"/>
          <w:szCs w:val="20"/>
        </w:rPr>
        <w:t>orgânica (</w:t>
      </w:r>
      <w:r>
        <w:rPr>
          <w:rFonts w:ascii="Arial" w:eastAsia="Arial" w:hAnsi="Arial" w:cs="Arial"/>
          <w:color w:val="000000"/>
          <w:sz w:val="20"/>
          <w:szCs w:val="20"/>
        </w:rPr>
        <w:t>colágeno) e 10% de água.</w:t>
      </w:r>
    </w:p>
    <w:p w:rsidR="007B45FF" w:rsidRDefault="00F4612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dentina é composta por 30% de substância inorgânicas (hidroxiapatita), 40% de substância </w:t>
      </w:r>
      <w:r w:rsidR="00121891">
        <w:rPr>
          <w:rFonts w:ascii="Arial" w:eastAsia="Arial" w:hAnsi="Arial" w:cs="Arial"/>
          <w:color w:val="000000"/>
          <w:sz w:val="20"/>
          <w:szCs w:val="20"/>
        </w:rPr>
        <w:t>orgânica (</w:t>
      </w:r>
      <w:r>
        <w:rPr>
          <w:rFonts w:ascii="Arial" w:eastAsia="Arial" w:hAnsi="Arial" w:cs="Arial"/>
          <w:color w:val="000000"/>
          <w:sz w:val="20"/>
          <w:szCs w:val="20"/>
        </w:rPr>
        <w:t>colágeno) e 30% de água.</w:t>
      </w:r>
    </w:p>
    <w:p w:rsidR="007B45FF" w:rsidRPr="00F52228" w:rsidRDefault="00F4612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 xml:space="preserve">A dentina é composta por 70% de substância inorgânicas (hidroxiapatita), </w:t>
      </w:r>
      <w:r w:rsidRPr="00F52228">
        <w:rPr>
          <w:rFonts w:ascii="Arial" w:eastAsia="Arial" w:hAnsi="Arial" w:cs="Arial"/>
          <w:color w:val="000000" w:themeColor="text1"/>
          <w:sz w:val="20"/>
          <w:szCs w:val="20"/>
        </w:rPr>
        <w:t xml:space="preserve">18% de substância </w:t>
      </w:r>
      <w:r w:rsidR="00121891" w:rsidRPr="00F52228">
        <w:rPr>
          <w:rFonts w:ascii="Arial" w:eastAsia="Arial" w:hAnsi="Arial" w:cs="Arial"/>
          <w:color w:val="000000" w:themeColor="text1"/>
          <w:sz w:val="20"/>
          <w:szCs w:val="20"/>
        </w:rPr>
        <w:t>orgânica (</w:t>
      </w:r>
      <w:r w:rsidRPr="00F52228">
        <w:rPr>
          <w:rFonts w:ascii="Arial" w:eastAsia="Arial" w:hAnsi="Arial" w:cs="Arial"/>
          <w:color w:val="000000" w:themeColor="text1"/>
          <w:sz w:val="20"/>
          <w:szCs w:val="20"/>
        </w:rPr>
        <w:t>colágeno) e 12% de água.</w:t>
      </w:r>
    </w:p>
    <w:p w:rsidR="007B45FF" w:rsidRDefault="00F4612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dentina é composta por 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% de substância inorgânicas (hidroxiapatita), 50% de substância </w:t>
      </w:r>
      <w:r w:rsidR="00121891">
        <w:rPr>
          <w:rFonts w:ascii="Arial" w:eastAsia="Arial" w:hAnsi="Arial" w:cs="Arial"/>
          <w:color w:val="000000"/>
          <w:sz w:val="20"/>
          <w:szCs w:val="20"/>
        </w:rPr>
        <w:t>orgânica 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colágeno) e </w:t>
      </w:r>
      <w:r>
        <w:rPr>
          <w:rFonts w:ascii="Arial" w:eastAsia="Arial" w:hAnsi="Arial" w:cs="Arial"/>
          <w:sz w:val="20"/>
          <w:szCs w:val="20"/>
        </w:rPr>
        <w:t>38</w:t>
      </w:r>
      <w:r>
        <w:rPr>
          <w:rFonts w:ascii="Arial" w:eastAsia="Arial" w:hAnsi="Arial" w:cs="Arial"/>
          <w:color w:val="000000"/>
          <w:sz w:val="20"/>
          <w:szCs w:val="20"/>
        </w:rPr>
        <w:t>% de água.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rFonts w:ascii="Arial" w:eastAsia="Arial" w:hAnsi="Arial" w:cs="Arial"/>
          <w:b/>
          <w:sz w:val="20"/>
          <w:szCs w:val="20"/>
        </w:rPr>
      </w:pP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270"/>
        <w:rPr>
          <w:rFonts w:ascii="Arial" w:eastAsia="Arial" w:hAnsi="Arial" w:cs="Arial"/>
          <w:b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Sob a supervisão do cirurgião-dentista, compete ao técnico de higiene dental: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Fazer a indicação técnica para a remoção do biofilme.</w:t>
      </w:r>
    </w:p>
    <w:p w:rsidR="007B45FF" w:rsidRDefault="00F4612E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Efetuar suturas.</w:t>
      </w:r>
    </w:p>
    <w:p w:rsidR="007B45FF" w:rsidRPr="00F52228" w:rsidRDefault="00F4612E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 xml:space="preserve">Remover suturas   </w:t>
      </w:r>
    </w:p>
    <w:p w:rsidR="007B45FF" w:rsidRDefault="00F4612E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Atuar como examinador em estudos epidemiológicos.</w:t>
      </w:r>
    </w:p>
    <w:p w:rsidR="007B45FF" w:rsidRDefault="007B45FF">
      <w:pPr>
        <w:pStyle w:val="Normal1"/>
        <w:shd w:val="clear" w:color="auto" w:fill="FFFFFF"/>
        <w:spacing w:after="0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7B45FF">
      <w:pPr>
        <w:pStyle w:val="Normal1"/>
        <w:shd w:val="clear" w:color="auto" w:fill="FFFFFF"/>
        <w:spacing w:after="0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Com base na afirmativa que dentre as competências do técnico de higiene dental, está a de realizar ações de apoio ao atendimento clínico em saúde bucal, interagindo com a equipe, os pacientes e seus familiares, assinale a alternativa correta: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7B45FF" w:rsidRPr="00F52228" w:rsidRDefault="00F4612E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 w:rsidRPr="00F52228">
        <w:rPr>
          <w:rFonts w:ascii="Arial" w:eastAsia="Arial" w:hAnsi="Arial" w:cs="Arial"/>
          <w:color w:val="252525"/>
          <w:sz w:val="20"/>
          <w:szCs w:val="20"/>
        </w:rPr>
        <w:t xml:space="preserve">A orientação ao paciente, ao acompanhante e aos familiares em relação aos cuidados necessários para o pré e pós-atendimento clínico em saúde bucal corresponde a uma competência do técnico de higiene dental.   </w:t>
      </w:r>
    </w:p>
    <w:p w:rsidR="007B45FF" w:rsidRDefault="00F4612E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O técnico em higiene dental não tem como atribuição a realização de procedimentos de primeiros socorros.</w:t>
      </w:r>
    </w:p>
    <w:p w:rsidR="007B45FF" w:rsidRDefault="00F4612E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Preparar o paciente para o atendimento clínico de rotina em saúde bucal compete ao técnico de higiene dental; porém, preparar o paciente para o atendimento de urgência, não.</w:t>
      </w:r>
    </w:p>
    <w:p w:rsidR="007B45FF" w:rsidRDefault="00F4612E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Auxiliar no atendimento a pacientes com necessidades especiais é tarefa apenas do técnico de higiene dental que possua curso de aperfeiçoamento em atendimento a essa categoria de paciente.</w:t>
      </w:r>
    </w:p>
    <w:p w:rsidR="007B45FF" w:rsidRDefault="007B45FF">
      <w:pPr>
        <w:pStyle w:val="Normal1"/>
        <w:shd w:val="clear" w:color="auto" w:fill="FFFFFF"/>
        <w:spacing w:after="0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7B45FF">
      <w:pPr>
        <w:pStyle w:val="Normal1"/>
        <w:shd w:val="clear" w:color="auto" w:fill="FFFFFF"/>
        <w:spacing w:after="0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Durante procedimentos de Tratamento Restaurador Atraumático, o cimento de ionômero de vidro é utilizado. Assinale a alternativa que contém uma característica que NÃO pertence a esse material: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Liberação de flúor</w:t>
      </w:r>
    </w:p>
    <w:p w:rsidR="007B45FF" w:rsidRDefault="00F4612E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Ação antibiótica</w:t>
      </w:r>
    </w:p>
    <w:p w:rsidR="007B45FF" w:rsidRPr="00F52228" w:rsidRDefault="00F4612E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 w:rsidRPr="00F52228">
        <w:rPr>
          <w:rFonts w:ascii="Arial" w:eastAsia="Arial" w:hAnsi="Arial" w:cs="Arial"/>
          <w:color w:val="252525"/>
          <w:sz w:val="20"/>
          <w:szCs w:val="20"/>
        </w:rPr>
        <w:t xml:space="preserve">Elevado grau de adesividade à estrutura dental.    </w:t>
      </w:r>
    </w:p>
    <w:p w:rsidR="007B45FF" w:rsidRDefault="00F4612E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Biocompatibilidade</w:t>
      </w:r>
    </w:p>
    <w:p w:rsidR="00B6356B" w:rsidRDefault="00B6356B" w:rsidP="00B6356B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O técnico de higiene dental pode realizar procedimentos em pacientes, sempre com a supervisão do cirurgião-dentista. Acerca desse assunto, quanto à raspagem supragengival, assinale a alternativa correta.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É o procedimento realizado para retirada de cálculos de limites mais profundos embaixo da superfície gengival.</w:t>
      </w:r>
    </w:p>
    <w:p w:rsidR="007B45FF" w:rsidRDefault="00F4612E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Inclui a remoção de placa bacteriana e de depósitos ósseos.</w:t>
      </w:r>
    </w:p>
    <w:p w:rsidR="007B45FF" w:rsidRPr="005F3A02" w:rsidRDefault="005F3A02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É</w:t>
      </w:r>
      <w:r w:rsidR="00F4612E" w:rsidRPr="005F3A02">
        <w:rPr>
          <w:rFonts w:ascii="Arial" w:eastAsia="Arial" w:hAnsi="Arial" w:cs="Arial"/>
          <w:color w:val="252525"/>
          <w:sz w:val="20"/>
          <w:szCs w:val="20"/>
        </w:rPr>
        <w:t xml:space="preserve"> o procedimento realizado em periodontia para retirada somente de resíduos moles da raiz.   </w:t>
      </w:r>
    </w:p>
    <w:p w:rsidR="007B45FF" w:rsidRPr="00F52228" w:rsidRDefault="00F4612E">
      <w:pPr>
        <w:pStyle w:val="Normal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2228">
        <w:rPr>
          <w:rFonts w:ascii="Arial" w:eastAsia="Arial" w:hAnsi="Arial" w:cs="Arial"/>
          <w:color w:val="000000" w:themeColor="text1"/>
          <w:sz w:val="20"/>
          <w:szCs w:val="20"/>
        </w:rPr>
        <w:t>Inclui a remoção de placa bacteriana e de depósitos de cálculo das superfícies dentárias.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 xml:space="preserve">Em cirurgia odontológica para afastamento de tecido mole, são utilizados que tipo de instrumentos? </w:t>
      </w:r>
    </w:p>
    <w:p w:rsidR="007B45FF" w:rsidRDefault="007B45FF">
      <w:pPr>
        <w:pStyle w:val="Normal1"/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7B45FF" w:rsidRPr="00F52228" w:rsidRDefault="00F4612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 xml:space="preserve">Instrumentos de Farabeuf e Austin ou Minessota  </w:t>
      </w:r>
    </w:p>
    <w:p w:rsidR="007B45FF" w:rsidRDefault="00F4612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Sindesmótomo, fórceps e alveolótomo</w:t>
      </w:r>
    </w:p>
    <w:p w:rsidR="007B45FF" w:rsidRDefault="00F4612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Curetas, pinça clínica e alavancas apicais</w:t>
      </w:r>
    </w:p>
    <w:p w:rsidR="007B45FF" w:rsidRDefault="00F4612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Limas, alavancas apicais e extratores.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A medida de maior alcance do ponto de vista da Saúde Pública para a prevenção da cárie dentária é a (o):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Aplicação de selantes nos grupos de risco.</w:t>
      </w:r>
    </w:p>
    <w:p w:rsidR="007B45FF" w:rsidRPr="00F52228" w:rsidRDefault="00F4612E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 w:rsidRPr="00F52228">
        <w:rPr>
          <w:rFonts w:ascii="Arial" w:eastAsia="Arial" w:hAnsi="Arial" w:cs="Arial"/>
          <w:color w:val="252525"/>
          <w:sz w:val="20"/>
          <w:szCs w:val="20"/>
        </w:rPr>
        <w:t xml:space="preserve">Fluoretação da água de abastecimento público.  </w:t>
      </w:r>
    </w:p>
    <w:p w:rsidR="007B45FF" w:rsidRDefault="00F4612E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Remoção das placas bacterianas.</w:t>
      </w:r>
    </w:p>
    <w:p w:rsidR="007B45FF" w:rsidRDefault="00F4612E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Tratamento das lesões incipientes.</w:t>
      </w:r>
    </w:p>
    <w:p w:rsidR="007B45FF" w:rsidRDefault="007B45FF">
      <w:pPr>
        <w:pStyle w:val="Normal1"/>
        <w:shd w:val="clear" w:color="auto" w:fill="FFFFFF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Considerando o posicionamento do técnico de higiene dental na posição sentada, durante o trabalho odontológico, é correto afirmar que se deve(m) observar: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A coluna com ligeira curvatura para trás, evitando a contração muscular.</w:t>
      </w:r>
    </w:p>
    <w:p w:rsidR="007B45FF" w:rsidRPr="00F52228" w:rsidRDefault="00F4612E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 w:rsidRPr="00F52228">
        <w:rPr>
          <w:rFonts w:ascii="Arial" w:eastAsia="Arial" w:hAnsi="Arial" w:cs="Arial"/>
          <w:color w:val="252525"/>
          <w:sz w:val="20"/>
          <w:szCs w:val="20"/>
        </w:rPr>
        <w:t xml:space="preserve">Os membros descontraídos, evitando as posições forçadas.   </w:t>
      </w:r>
    </w:p>
    <w:p w:rsidR="007B45FF" w:rsidRDefault="00F4612E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As pernas fechadas, para que se obtenha o melhor equilíbrio.</w:t>
      </w:r>
    </w:p>
    <w:p w:rsidR="007B45FF" w:rsidRDefault="00F4612E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Os cotovelos afastados do tronco.</w:t>
      </w:r>
    </w:p>
    <w:p w:rsidR="007B45FF" w:rsidRDefault="007B45FF">
      <w:pPr>
        <w:pStyle w:val="Normal1"/>
        <w:shd w:val="clear" w:color="auto" w:fill="FFFFFF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A prevenção é considerada um dos aspectos de maior importância na saúde bucal. Assinale a alternativa que NÃO representa uma forma de prevenção da cárie: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Uso do fio dental</w:t>
      </w:r>
    </w:p>
    <w:p w:rsidR="007B45FF" w:rsidRDefault="00F4612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Uso de dentifrícios bucais</w:t>
      </w:r>
    </w:p>
    <w:p w:rsidR="007B45FF" w:rsidRDefault="00F4612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Escovação correta dos dentes</w:t>
      </w:r>
    </w:p>
    <w:p w:rsidR="007B45FF" w:rsidRPr="00F52228" w:rsidRDefault="00F4612E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 w:rsidRPr="00F52228">
        <w:rPr>
          <w:rFonts w:ascii="Arial" w:eastAsia="Arial" w:hAnsi="Arial" w:cs="Arial"/>
          <w:color w:val="252525"/>
          <w:sz w:val="20"/>
          <w:szCs w:val="20"/>
        </w:rPr>
        <w:t xml:space="preserve">Bochechos com água oxigenada.    </w:t>
      </w:r>
    </w:p>
    <w:p w:rsidR="007B45FF" w:rsidRDefault="007B45FF">
      <w:pPr>
        <w:pStyle w:val="Normal1"/>
        <w:shd w:val="clear" w:color="auto" w:fill="FFFFFF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Identifique com as letras “F” falsa e “V” verdadeira, as afirmativas abaixo: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(  ) Os detergentes enzimáticos agem na degradação e dissolução da matéria orgânica depositada sobre os instrumentais, sendo constituídos, entre outros componentes, por tensoativos não iônicos que auxilia na remoção de gordura.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lastRenderedPageBreak/>
        <w:t>(  ) No processo físico de esterilização por vapor saturado por pressão, os micro-organismos são destruídos pela ação combinada de temperatura, pressão e umidade, que promove a termocoagulação e a desnaturação das proteínas da estrutura genética celular.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 xml:space="preserve">(  ) Quanto </w:t>
      </w:r>
      <w:r w:rsidR="00121891">
        <w:rPr>
          <w:rFonts w:ascii="Arial" w:eastAsia="Arial" w:hAnsi="Arial" w:cs="Arial"/>
          <w:color w:val="252525"/>
          <w:sz w:val="20"/>
          <w:szCs w:val="20"/>
        </w:rPr>
        <w:t>à</w:t>
      </w:r>
      <w:r>
        <w:rPr>
          <w:rFonts w:ascii="Arial" w:eastAsia="Arial" w:hAnsi="Arial" w:cs="Arial"/>
          <w:color w:val="252525"/>
          <w:sz w:val="20"/>
          <w:szCs w:val="20"/>
        </w:rPr>
        <w:t xml:space="preserve"> competência do THD, em odontologia, o técnico pode aplicar medidas de biossegurança no armazenamento, manuseio e descarte de produtos e resíduos odontológicos, exceto os de natureza tóxica, cuja manipulação, cabe exclusivamente ao cirurgião dentista.   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A assertiva é: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Pr="00F52228" w:rsidRDefault="00F4612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 w:rsidRPr="00F52228">
        <w:rPr>
          <w:rFonts w:ascii="Arial" w:eastAsia="Arial" w:hAnsi="Arial" w:cs="Arial"/>
          <w:color w:val="252525"/>
          <w:sz w:val="20"/>
          <w:szCs w:val="20"/>
        </w:rPr>
        <w:t>V-V-F</w:t>
      </w:r>
    </w:p>
    <w:p w:rsidR="007B45FF" w:rsidRDefault="00F4612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F-F-V</w:t>
      </w:r>
    </w:p>
    <w:p w:rsidR="007B45FF" w:rsidRDefault="00F4612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V-F-V</w:t>
      </w:r>
    </w:p>
    <w:p w:rsidR="007B45FF" w:rsidRDefault="00F4612E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F-V-V</w:t>
      </w:r>
    </w:p>
    <w:p w:rsidR="007B45FF" w:rsidRDefault="007B45FF">
      <w:pPr>
        <w:pStyle w:val="Normal1"/>
        <w:shd w:val="clear" w:color="auto" w:fill="FFFFFF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b/>
          <w:color w:val="252525"/>
          <w:sz w:val="20"/>
          <w:szCs w:val="20"/>
        </w:rPr>
      </w:pPr>
      <w:r>
        <w:rPr>
          <w:rFonts w:ascii="Arial" w:eastAsia="Arial" w:hAnsi="Arial" w:cs="Arial"/>
          <w:b/>
          <w:color w:val="252525"/>
          <w:sz w:val="20"/>
          <w:szCs w:val="20"/>
        </w:rPr>
        <w:t>Identifique com as letras “F” falsa e “V” verdadeira, as afirmativas abaixo:</w:t>
      </w:r>
    </w:p>
    <w:p w:rsidR="007B45FF" w:rsidRDefault="007B45FF">
      <w:pPr>
        <w:pStyle w:val="Normal1"/>
        <w:shd w:val="clear" w:color="auto" w:fill="FFFFFF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 w:rsidP="006E25AC">
      <w:pPr>
        <w:pStyle w:val="Normal1"/>
        <w:shd w:val="clear" w:color="auto" w:fill="FFFFFF"/>
        <w:ind w:left="142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(</w:t>
      </w:r>
      <w:r w:rsidR="006E25AC">
        <w:rPr>
          <w:rFonts w:ascii="Arial" w:eastAsia="Arial" w:hAnsi="Arial" w:cs="Arial"/>
          <w:color w:val="2525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525"/>
          <w:sz w:val="20"/>
          <w:szCs w:val="20"/>
        </w:rPr>
        <w:t xml:space="preserve"> ) O prontuário clínico é composto de toda a documentação produzida em função do tratamento dentário, como ficha clínica, radiografias, modelos, traçados, cópias de receitas e descrição dos procedimentos.</w:t>
      </w:r>
      <w:r w:rsidR="006E25AC">
        <w:rPr>
          <w:rFonts w:ascii="Arial" w:eastAsia="Arial" w:hAnsi="Arial" w:cs="Arial"/>
          <w:color w:val="252525"/>
          <w:sz w:val="20"/>
          <w:szCs w:val="20"/>
        </w:rPr>
        <w:br/>
      </w:r>
      <w:r>
        <w:rPr>
          <w:rFonts w:ascii="Arial" w:eastAsia="Arial" w:hAnsi="Arial" w:cs="Arial"/>
          <w:color w:val="252525"/>
          <w:sz w:val="20"/>
          <w:szCs w:val="20"/>
        </w:rPr>
        <w:t>(</w:t>
      </w:r>
      <w:r w:rsidR="006E25AC">
        <w:rPr>
          <w:rFonts w:ascii="Arial" w:eastAsia="Arial" w:hAnsi="Arial" w:cs="Arial"/>
          <w:color w:val="252525"/>
          <w:sz w:val="20"/>
          <w:szCs w:val="20"/>
        </w:rPr>
        <w:t xml:space="preserve"> </w:t>
      </w:r>
      <w:r>
        <w:rPr>
          <w:rFonts w:ascii="Arial" w:eastAsia="Arial" w:hAnsi="Arial" w:cs="Arial"/>
          <w:color w:val="252525"/>
          <w:sz w:val="20"/>
          <w:szCs w:val="20"/>
        </w:rPr>
        <w:t xml:space="preserve"> ) A resina composta quimicamente ativada para utilização em procedimentos restauradores é disponibilizada em duas pastas e deve ser disposta em porções iguais e inseridas na cavidade com espátula de material plástico ou similar.</w:t>
      </w:r>
      <w:r w:rsidR="006E25AC">
        <w:rPr>
          <w:rFonts w:ascii="Arial" w:eastAsia="Arial" w:hAnsi="Arial" w:cs="Arial"/>
          <w:color w:val="252525"/>
          <w:sz w:val="20"/>
          <w:szCs w:val="20"/>
        </w:rPr>
        <w:br/>
      </w:r>
      <w:r>
        <w:rPr>
          <w:rFonts w:ascii="Arial" w:eastAsia="Arial" w:hAnsi="Arial" w:cs="Arial"/>
          <w:color w:val="252525"/>
          <w:sz w:val="20"/>
          <w:szCs w:val="20"/>
        </w:rPr>
        <w:t xml:space="preserve">(  ) Como forma de imunizar os profissionais da área de saúde, mais expostos à aquisição de doenças infecciosas que a população em geral, as vacinas de dosagem única contra a hepatite B, influenza, tríplice viral e antitetânica são importantes para a atuação odontológica.  </w:t>
      </w:r>
    </w:p>
    <w:p w:rsidR="007B45FF" w:rsidRDefault="00F4612E">
      <w:pPr>
        <w:pStyle w:val="Normal1"/>
        <w:shd w:val="clear" w:color="auto" w:fill="FFFFFF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A assertiva é:</w:t>
      </w:r>
    </w:p>
    <w:p w:rsidR="007B45FF" w:rsidRDefault="00F4612E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F – F – V</w:t>
      </w:r>
    </w:p>
    <w:p w:rsidR="007B45FF" w:rsidRDefault="00F4612E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V – F – F</w:t>
      </w:r>
    </w:p>
    <w:p w:rsidR="007B45FF" w:rsidRDefault="00F4612E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>
        <w:rPr>
          <w:rFonts w:ascii="Arial" w:eastAsia="Arial" w:hAnsi="Arial" w:cs="Arial"/>
          <w:color w:val="252525"/>
          <w:sz w:val="20"/>
          <w:szCs w:val="20"/>
        </w:rPr>
        <w:t>V – V – V</w:t>
      </w:r>
    </w:p>
    <w:p w:rsidR="007B45FF" w:rsidRPr="00F52228" w:rsidRDefault="00F4612E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contextualSpacing/>
        <w:jc w:val="both"/>
        <w:rPr>
          <w:rFonts w:ascii="Arial" w:eastAsia="Arial" w:hAnsi="Arial" w:cs="Arial"/>
          <w:color w:val="252525"/>
          <w:sz w:val="20"/>
          <w:szCs w:val="20"/>
        </w:rPr>
      </w:pPr>
      <w:r w:rsidRPr="00F52228">
        <w:rPr>
          <w:rFonts w:ascii="Arial" w:eastAsia="Arial" w:hAnsi="Arial" w:cs="Arial"/>
          <w:color w:val="252525"/>
          <w:sz w:val="20"/>
          <w:szCs w:val="20"/>
        </w:rPr>
        <w:t>V – V – F</w:t>
      </w:r>
    </w:p>
    <w:p w:rsidR="007B45FF" w:rsidRDefault="007B45FF">
      <w:pPr>
        <w:pStyle w:val="Normal1"/>
        <w:shd w:val="clear" w:color="auto" w:fill="FFFFFF"/>
        <w:ind w:left="360" w:hanging="270"/>
        <w:jc w:val="both"/>
        <w:rPr>
          <w:rFonts w:ascii="Arial" w:eastAsia="Arial" w:hAnsi="Arial" w:cs="Arial"/>
          <w:color w:val="252525"/>
          <w:sz w:val="20"/>
          <w:szCs w:val="20"/>
        </w:rPr>
      </w:pPr>
    </w:p>
    <w:p w:rsidR="007B45FF" w:rsidRDefault="00F4612E">
      <w:pPr>
        <w:pStyle w:val="Normal1"/>
        <w:spacing w:after="0"/>
        <w:ind w:left="360" w:hanging="27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26) No caso de um programa preventivo para escolares com a existência de flúor na água de abastecimento público, deve-se fazer um programa preventivo de:</w:t>
      </w:r>
    </w:p>
    <w:p w:rsidR="007B45FF" w:rsidRDefault="007B45FF">
      <w:pPr>
        <w:pStyle w:val="Normal1"/>
        <w:spacing w:after="0"/>
        <w:ind w:left="360" w:hanging="270"/>
        <w:jc w:val="both"/>
        <w:rPr>
          <w:rFonts w:ascii="Arial" w:eastAsia="Arial" w:hAnsi="Arial" w:cs="Arial"/>
          <w:b/>
          <w:sz w:val="20"/>
          <w:szCs w:val="20"/>
        </w:rPr>
      </w:pPr>
    </w:p>
    <w:p w:rsidR="007B45FF" w:rsidRPr="00F52228" w:rsidRDefault="00F4612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 xml:space="preserve">Aplicação de flúor tópico;    </w:t>
      </w:r>
    </w:p>
    <w:p w:rsidR="007B45FF" w:rsidRDefault="00F4612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Adequação de meio bucal;</w:t>
      </w:r>
    </w:p>
    <w:p w:rsidR="007B45FF" w:rsidRDefault="00F4612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Aplicação de selante;</w:t>
      </w:r>
    </w:p>
    <w:p w:rsidR="007B45FF" w:rsidRDefault="00F4612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Suplementação com sal fluoretado.</w:t>
      </w:r>
    </w:p>
    <w:p w:rsidR="007B45FF" w:rsidRDefault="00F4612E">
      <w:pPr>
        <w:pStyle w:val="Normal1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</w:p>
    <w:p w:rsidR="007B45FF" w:rsidRDefault="00F4612E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27) A Vigilância Sanitária regulamentou a quantidade mínima de flúor iônico (NaF) ou ionizável (MFP) que um dentifrício deve conter, após um ano de fabricação, esse valor é de:</w:t>
      </w:r>
    </w:p>
    <w:p w:rsidR="007B45FF" w:rsidRDefault="00F4612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800 ppm.</w:t>
      </w:r>
    </w:p>
    <w:p w:rsidR="007B45FF" w:rsidRPr="00F52228" w:rsidRDefault="00F4612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contextualSpacing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2228">
        <w:rPr>
          <w:rFonts w:ascii="Arial" w:eastAsia="Arial" w:hAnsi="Arial" w:cs="Arial"/>
          <w:color w:val="000000" w:themeColor="text1"/>
          <w:sz w:val="20"/>
          <w:szCs w:val="20"/>
        </w:rPr>
        <w:t xml:space="preserve">600 ppm   </w:t>
      </w:r>
    </w:p>
    <w:p w:rsidR="007B45FF" w:rsidRDefault="00F4612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400 ppm.</w:t>
      </w:r>
    </w:p>
    <w:p w:rsidR="007B45FF" w:rsidRPr="005F3A02" w:rsidRDefault="00F4612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3A02">
        <w:rPr>
          <w:rFonts w:ascii="Arial" w:eastAsia="Arial" w:hAnsi="Arial" w:cs="Arial"/>
          <w:color w:val="000000"/>
          <w:sz w:val="20"/>
          <w:szCs w:val="20"/>
        </w:rPr>
        <w:t>450 ppm</w:t>
      </w:r>
    </w:p>
    <w:p w:rsidR="007B45FF" w:rsidRDefault="007B45FF">
      <w:pPr>
        <w:pStyle w:val="Normal1"/>
        <w:rPr>
          <w:rFonts w:ascii="Arial Black" w:eastAsia="Arial Black" w:hAnsi="Arial Black" w:cs="Arial Black"/>
          <w:b/>
          <w:sz w:val="20"/>
          <w:szCs w:val="20"/>
        </w:rPr>
      </w:pPr>
    </w:p>
    <w:p w:rsidR="007B45FF" w:rsidRDefault="00F4612E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28) Os corticóides têm sido utilizados em Odontologia, como uso local, em muitas situações, das quais podemos citar:</w:t>
      </w:r>
    </w:p>
    <w:p w:rsidR="007B45FF" w:rsidRDefault="00F4612E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capeamento pulpar;</w:t>
      </w:r>
    </w:p>
    <w:p w:rsidR="007B45FF" w:rsidRDefault="00F4612E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medicação intracanal;</w:t>
      </w:r>
    </w:p>
    <w:p w:rsidR="007B45FF" w:rsidRDefault="00F4612E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tratamento de estomatites protéticas;</w:t>
      </w:r>
    </w:p>
    <w:p w:rsidR="007B45FF" w:rsidRDefault="00F4612E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Tratamento de estomatites aftosas.</w:t>
      </w:r>
    </w:p>
    <w:p w:rsidR="007B45FF" w:rsidRDefault="007B45FF">
      <w:pPr>
        <w:pStyle w:val="Normal1"/>
        <w:spacing w:after="0"/>
        <w:ind w:left="270" w:hanging="270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spacing w:after="0"/>
        <w:ind w:left="270" w:hanging="2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Estão corretas:</w:t>
      </w:r>
    </w:p>
    <w:p w:rsidR="007B45FF" w:rsidRDefault="00F4612E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1 e 2;</w:t>
      </w:r>
    </w:p>
    <w:p w:rsidR="007B45FF" w:rsidRDefault="00F4612E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3 e 4;</w:t>
      </w:r>
    </w:p>
    <w:p w:rsidR="007B45FF" w:rsidRDefault="00F4612E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1 e 3;</w:t>
      </w:r>
    </w:p>
    <w:p w:rsidR="007B45FF" w:rsidRPr="00F52228" w:rsidRDefault="00F4612E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 xml:space="preserve">Todas (1,2, 3 e 4).    </w:t>
      </w:r>
    </w:p>
    <w:p w:rsidR="007B45FF" w:rsidRDefault="007B45FF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7B45FF" w:rsidRDefault="00F4612E">
      <w:pPr>
        <w:pStyle w:val="Normal1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29) Em uma restauração de resina composta fotopolimerizável, podemos indicar como material </w:t>
      </w:r>
      <w:r w:rsidRPr="005F3A02">
        <w:rPr>
          <w:rFonts w:ascii="Arial" w:eastAsia="Arial" w:hAnsi="Arial" w:cs="Arial"/>
          <w:b/>
          <w:color w:val="000000" w:themeColor="text1"/>
          <w:sz w:val="20"/>
          <w:szCs w:val="20"/>
        </w:rPr>
        <w:t>de forro para cavidade profunda:</w:t>
      </w:r>
    </w:p>
    <w:p w:rsidR="007B45FF" w:rsidRPr="00F52228" w:rsidRDefault="00F4612E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 xml:space="preserve">Cimento de ionômero de vidro e cimento de hidróxido de cálcio.  </w:t>
      </w:r>
    </w:p>
    <w:p w:rsidR="007B45FF" w:rsidRDefault="00F4612E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Cimento de óxido de zinco.</w:t>
      </w:r>
    </w:p>
    <w:p w:rsidR="007B45FF" w:rsidRDefault="00F4612E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Verniz convencional e cimento de óxido de</w:t>
      </w:r>
      <w:r w:rsidR="0012189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zinco</w:t>
      </w:r>
    </w:p>
    <w:p w:rsidR="007B45FF" w:rsidRDefault="00F4612E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contextualSpacing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Verniz convencional e cimento de cálcio.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B45FF" w:rsidRDefault="007B45FF">
      <w:pPr>
        <w:pStyle w:val="Normal1"/>
        <w:spacing w:after="0"/>
        <w:rPr>
          <w:rFonts w:ascii="Arial" w:eastAsia="Arial" w:hAnsi="Arial" w:cs="Arial"/>
          <w:sz w:val="20"/>
          <w:szCs w:val="20"/>
        </w:rPr>
      </w:pPr>
    </w:p>
    <w:p w:rsidR="007B45FF" w:rsidRDefault="00F4612E">
      <w:pPr>
        <w:pStyle w:val="Normal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30) Sobre a conduta adequada no caso de fratura de dentes anteriores, onde o fragmento dental é recuperado, ocorrendo </w:t>
      </w:r>
      <w:r w:rsidR="00121891">
        <w:rPr>
          <w:rFonts w:ascii="Arial" w:eastAsia="Arial" w:hAnsi="Arial" w:cs="Arial"/>
          <w:b/>
          <w:sz w:val="20"/>
          <w:szCs w:val="20"/>
        </w:rPr>
        <w:t>à</w:t>
      </w:r>
      <w:r>
        <w:rPr>
          <w:rFonts w:ascii="Arial" w:eastAsia="Arial" w:hAnsi="Arial" w:cs="Arial"/>
          <w:b/>
          <w:sz w:val="20"/>
          <w:szCs w:val="20"/>
        </w:rPr>
        <w:t xml:space="preserve"> possibilidade de ser feita colagem, é importante para o sucesso da técnica que:</w:t>
      </w:r>
    </w:p>
    <w:p w:rsidR="007B45FF" w:rsidRDefault="00B6356B" w:rsidP="00B6356B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9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I) </w:t>
      </w:r>
      <w:r w:rsidR="00F4612E">
        <w:rPr>
          <w:rFonts w:ascii="Arial" w:eastAsia="Arial" w:hAnsi="Arial" w:cs="Arial"/>
          <w:color w:val="000000"/>
          <w:sz w:val="20"/>
          <w:szCs w:val="20"/>
        </w:rPr>
        <w:t>O fragmento esteja suficientemente desidratado.</w:t>
      </w:r>
    </w:p>
    <w:p w:rsidR="007B45FF" w:rsidRDefault="00B6356B" w:rsidP="00B6356B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9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II) </w:t>
      </w:r>
      <w:r w:rsidR="00F4612E">
        <w:rPr>
          <w:rFonts w:ascii="Arial" w:eastAsia="Arial" w:hAnsi="Arial" w:cs="Arial"/>
          <w:color w:val="000000"/>
          <w:sz w:val="20"/>
          <w:szCs w:val="20"/>
        </w:rPr>
        <w:t>Ocorra adaptação adequada do fragmento ao remanescente dental.</w:t>
      </w:r>
    </w:p>
    <w:p w:rsidR="007B45FF" w:rsidRDefault="00B6356B" w:rsidP="00B6356B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9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III) </w:t>
      </w:r>
      <w:r w:rsidR="00F4612E">
        <w:rPr>
          <w:rFonts w:ascii="Arial" w:eastAsia="Arial" w:hAnsi="Arial" w:cs="Arial"/>
          <w:color w:val="000000"/>
          <w:sz w:val="20"/>
          <w:szCs w:val="20"/>
        </w:rPr>
        <w:t>O espaço biológico tenha sido invadido.</w:t>
      </w:r>
    </w:p>
    <w:p w:rsidR="007B45FF" w:rsidRPr="00B6356B" w:rsidRDefault="00B6356B" w:rsidP="00B635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IV) </w:t>
      </w:r>
      <w:r w:rsidR="00F4612E" w:rsidRPr="00B6356B">
        <w:rPr>
          <w:rFonts w:ascii="Arial" w:eastAsia="Arial" w:hAnsi="Arial" w:cs="Arial"/>
          <w:color w:val="000000"/>
          <w:sz w:val="20"/>
          <w:szCs w:val="20"/>
        </w:rPr>
        <w:t>Ausência de exposição pulpar.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7B45FF" w:rsidRDefault="00F4612E">
      <w:pPr>
        <w:pStyle w:val="Normal1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Estão corretas:</w:t>
      </w:r>
    </w:p>
    <w:p w:rsidR="007B45FF" w:rsidRDefault="00F4612E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 I e II;</w:t>
      </w:r>
    </w:p>
    <w:p w:rsidR="007B45FF" w:rsidRDefault="00F4612E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II e III;</w:t>
      </w:r>
    </w:p>
    <w:p w:rsidR="007B45FF" w:rsidRDefault="00F4612E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Somente I e III;</w:t>
      </w:r>
    </w:p>
    <w:p w:rsidR="007B45FF" w:rsidRPr="00F52228" w:rsidRDefault="00F4612E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2228">
        <w:rPr>
          <w:rFonts w:ascii="Arial" w:eastAsia="Arial" w:hAnsi="Arial" w:cs="Arial"/>
          <w:color w:val="000000"/>
          <w:sz w:val="20"/>
          <w:szCs w:val="20"/>
        </w:rPr>
        <w:t>Somente II e IV.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 xml:space="preserve">31)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Os profissionais que estão envolvidos em atendimentos odontológicos, manipulam diferentes materiais e dentre eles existem alguns tóxicos. Por este motivo, é necessário que os conheçam </w:t>
      </w:r>
      <w:r w:rsidR="00121891">
        <w:rPr>
          <w:rFonts w:ascii="Arial" w:eastAsia="Arial" w:hAnsi="Arial" w:cs="Arial"/>
          <w:b/>
          <w:sz w:val="20"/>
          <w:szCs w:val="20"/>
          <w:highlight w:val="white"/>
        </w:rPr>
        <w:t>a fim de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tomar atitudes para proteção necessária.</w:t>
      </w:r>
    </w:p>
    <w:p w:rsidR="007B45FF" w:rsidRDefault="00F4612E">
      <w:pPr>
        <w:pStyle w:val="Normal1"/>
        <w:spacing w:after="0" w:line="240" w:lineRule="auto"/>
        <w:ind w:left="270" w:hanging="270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Assinale a alternativa que contenha um material tóxico:</w:t>
      </w:r>
    </w:p>
    <w:p w:rsidR="007B45FF" w:rsidRDefault="00F4612E">
      <w:pPr>
        <w:pStyle w:val="Normal1"/>
        <w:spacing w:after="0" w:line="240" w:lineRule="auto"/>
        <w:ind w:left="270" w:hanging="27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7B45FF" w:rsidRDefault="00B6356B">
      <w:pPr>
        <w:pStyle w:val="Normal1"/>
        <w:spacing w:after="0" w:line="240" w:lineRule="auto"/>
        <w:ind w:left="270" w:hanging="27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 w:rsidR="00F4612E">
        <w:rPr>
          <w:rFonts w:ascii="Arial" w:eastAsia="Arial" w:hAnsi="Arial" w:cs="Arial"/>
          <w:sz w:val="20"/>
          <w:szCs w:val="20"/>
          <w:highlight w:val="white"/>
        </w:rPr>
        <w:t>Silicona de adição.</w:t>
      </w:r>
    </w:p>
    <w:p w:rsidR="007B45FF" w:rsidRDefault="00F4612E">
      <w:pPr>
        <w:pStyle w:val="Normal1"/>
        <w:spacing w:after="0" w:line="240" w:lineRule="auto"/>
        <w:ind w:left="270" w:hanging="27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sz w:val="20"/>
          <w:szCs w:val="20"/>
          <w:highlight w:val="white"/>
        </w:rPr>
        <w:t>Silicona de condensação.</w:t>
      </w:r>
    </w:p>
    <w:p w:rsidR="007B45FF" w:rsidRDefault="00F4612E">
      <w:pPr>
        <w:pStyle w:val="Normal1"/>
        <w:spacing w:after="0" w:line="240" w:lineRule="auto"/>
        <w:ind w:left="270" w:hanging="27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c) </w:t>
      </w:r>
      <w:r>
        <w:rPr>
          <w:rFonts w:ascii="Arial" w:eastAsia="Arial" w:hAnsi="Arial" w:cs="Arial"/>
          <w:sz w:val="20"/>
          <w:szCs w:val="20"/>
          <w:highlight w:val="white"/>
        </w:rPr>
        <w:t>Cimento de ionômero de vidro modificado por resina.</w:t>
      </w:r>
    </w:p>
    <w:p w:rsidR="007B45FF" w:rsidRPr="00F52228" w:rsidRDefault="00F4612E">
      <w:pPr>
        <w:pStyle w:val="Normal1"/>
        <w:spacing w:after="0" w:line="240" w:lineRule="auto"/>
        <w:ind w:left="270" w:hanging="27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F52228">
        <w:rPr>
          <w:rFonts w:ascii="Arial" w:eastAsia="Arial" w:hAnsi="Arial" w:cs="Arial"/>
          <w:sz w:val="20"/>
          <w:szCs w:val="20"/>
        </w:rPr>
        <w:t xml:space="preserve">d) </w:t>
      </w:r>
      <w:r w:rsidRPr="00F52228">
        <w:rPr>
          <w:rFonts w:ascii="Arial" w:eastAsia="Arial" w:hAnsi="Arial" w:cs="Arial"/>
          <w:sz w:val="20"/>
          <w:szCs w:val="20"/>
          <w:highlight w:val="white"/>
        </w:rPr>
        <w:t>Mercúrio.</w:t>
      </w:r>
    </w:p>
    <w:p w:rsidR="007B45FF" w:rsidRDefault="00F4612E">
      <w:pPr>
        <w:pStyle w:val="Normal1"/>
        <w:spacing w:after="0" w:line="240" w:lineRule="auto"/>
        <w:ind w:left="270" w:hanging="27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49696B" w:rsidRDefault="0049696B">
      <w:pPr>
        <w:pStyle w:val="Normal1"/>
        <w:spacing w:after="0" w:line="240" w:lineRule="auto"/>
        <w:ind w:left="270" w:hanging="27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7B45FF" w:rsidRDefault="00F4612E" w:rsidP="00F52228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32)     Quando o profissional solicita que o Técnico em Higiene </w:t>
      </w:r>
      <w:r w:rsidR="00070DB1">
        <w:rPr>
          <w:rFonts w:ascii="Arial" w:eastAsia="Arial" w:hAnsi="Arial" w:cs="Arial"/>
          <w:b/>
          <w:sz w:val="20"/>
          <w:szCs w:val="20"/>
        </w:rPr>
        <w:t>Dental</w:t>
      </w:r>
      <w:r>
        <w:rPr>
          <w:rFonts w:ascii="Arial" w:eastAsia="Arial" w:hAnsi="Arial" w:cs="Arial"/>
          <w:b/>
          <w:sz w:val="20"/>
          <w:szCs w:val="20"/>
        </w:rPr>
        <w:t xml:space="preserve"> aumente o tempo de trabalho de um material de moldagem hidrocolóide irreversível, qual atitude deverá </w:t>
      </w:r>
      <w:r w:rsidR="0049696B">
        <w:rPr>
          <w:rFonts w:ascii="Arial" w:eastAsia="Arial" w:hAnsi="Arial" w:cs="Arial"/>
          <w:b/>
          <w:sz w:val="20"/>
          <w:szCs w:val="20"/>
        </w:rPr>
        <w:t xml:space="preserve">tomar o </w:t>
      </w:r>
      <w:r w:rsidR="00F620ED">
        <w:rPr>
          <w:rFonts w:ascii="Arial" w:eastAsia="Arial" w:hAnsi="Arial" w:cs="Arial"/>
          <w:b/>
          <w:sz w:val="20"/>
          <w:szCs w:val="20"/>
        </w:rPr>
        <w:t>THD</w:t>
      </w:r>
      <w:r>
        <w:rPr>
          <w:rFonts w:ascii="Arial" w:eastAsia="Arial" w:hAnsi="Arial" w:cs="Arial"/>
          <w:b/>
          <w:sz w:val="20"/>
          <w:szCs w:val="20"/>
        </w:rPr>
        <w:t>?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lastRenderedPageBreak/>
        <w:br/>
      </w:r>
      <w:r>
        <w:rPr>
          <w:rFonts w:ascii="Arial" w:eastAsia="Arial" w:hAnsi="Arial" w:cs="Arial"/>
          <w:sz w:val="20"/>
          <w:szCs w:val="20"/>
        </w:rPr>
        <w:t>a) Aumentar a temperatura da água.</w:t>
      </w:r>
      <w:r>
        <w:rPr>
          <w:rFonts w:ascii="Arial" w:eastAsia="Arial" w:hAnsi="Arial" w:cs="Arial"/>
          <w:sz w:val="20"/>
          <w:szCs w:val="20"/>
        </w:rPr>
        <w:br/>
      </w:r>
      <w:r w:rsidRPr="00F52228">
        <w:rPr>
          <w:rFonts w:ascii="Arial" w:eastAsia="Arial" w:hAnsi="Arial" w:cs="Arial"/>
          <w:sz w:val="20"/>
          <w:szCs w:val="20"/>
        </w:rPr>
        <w:t>b) Diminuir a temperatura da água.</w:t>
      </w:r>
      <w:r w:rsidRPr="00F52228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c) Aumentar a proporção pó/líquido.</w:t>
      </w:r>
      <w:r>
        <w:rPr>
          <w:rFonts w:ascii="Arial" w:eastAsia="Arial" w:hAnsi="Arial" w:cs="Arial"/>
          <w:sz w:val="20"/>
          <w:szCs w:val="20"/>
        </w:rPr>
        <w:br/>
        <w:t xml:space="preserve">d) Diminuir a proporção pó/líquido.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</w:rPr>
        <w:t>33) Os dentes estão localizados na maxila e na mandíbula. A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lém da função mastigatória, possuem as funções de </w:t>
      </w:r>
      <w:hyperlink r:id="rId8">
        <w:r>
          <w:rPr>
            <w:rFonts w:ascii="Arial" w:eastAsia="Arial" w:hAnsi="Arial" w:cs="Arial"/>
            <w:b/>
            <w:sz w:val="20"/>
            <w:szCs w:val="20"/>
            <w:highlight w:val="white"/>
          </w:rPr>
          <w:t>estética</w:t>
        </w:r>
      </w:hyperlink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e de auxílio na </w:t>
      </w:r>
      <w:hyperlink r:id="rId9">
        <w:r>
          <w:rPr>
            <w:rFonts w:ascii="Arial" w:eastAsia="Arial" w:hAnsi="Arial" w:cs="Arial"/>
            <w:b/>
            <w:sz w:val="20"/>
            <w:szCs w:val="20"/>
            <w:highlight w:val="white"/>
          </w:rPr>
          <w:t>fonação</w:t>
        </w:r>
      </w:hyperlink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br/>
        <w:t>São características dos dentes incisivos: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a) Função de dilaceração dos alimentos.</w:t>
      </w:r>
      <w:r>
        <w:rPr>
          <w:rFonts w:ascii="Arial" w:eastAsia="Arial" w:hAnsi="Arial" w:cs="Arial"/>
          <w:sz w:val="20"/>
          <w:szCs w:val="20"/>
        </w:rPr>
        <w:br/>
        <w:t>b) São birradiculares.</w:t>
      </w:r>
      <w:r>
        <w:rPr>
          <w:rFonts w:ascii="Arial" w:eastAsia="Arial" w:hAnsi="Arial" w:cs="Arial"/>
          <w:sz w:val="20"/>
          <w:szCs w:val="20"/>
        </w:rPr>
        <w:br/>
        <w:t>c) Localizados na parte posterior das arcadas.</w:t>
      </w:r>
      <w:r>
        <w:rPr>
          <w:rFonts w:ascii="Arial" w:eastAsia="Arial" w:hAnsi="Arial" w:cs="Arial"/>
          <w:sz w:val="20"/>
          <w:szCs w:val="20"/>
        </w:rPr>
        <w:br/>
      </w:r>
      <w:r w:rsidRPr="00F52228">
        <w:rPr>
          <w:rFonts w:ascii="Arial" w:eastAsia="Arial" w:hAnsi="Arial" w:cs="Arial"/>
          <w:sz w:val="20"/>
          <w:szCs w:val="20"/>
        </w:rPr>
        <w:t>d) Habitualmente, são em número 2 a cada hemiarco.</w:t>
      </w:r>
      <w:r w:rsidRPr="00F52228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34) O Objetivo da esterilização é a eliminação de microorganismos presentes nos materiais odontológicos. Identifique o agente químico de esterilização: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a) Calor seco.</w:t>
      </w:r>
      <w:r>
        <w:rPr>
          <w:rFonts w:ascii="Arial" w:eastAsia="Arial" w:hAnsi="Arial" w:cs="Arial"/>
          <w:sz w:val="20"/>
          <w:szCs w:val="20"/>
        </w:rPr>
        <w:br/>
        <w:t>b) Ácido acético.</w:t>
      </w:r>
      <w:r>
        <w:rPr>
          <w:rFonts w:ascii="Arial" w:eastAsia="Arial" w:hAnsi="Arial" w:cs="Arial"/>
          <w:sz w:val="20"/>
          <w:szCs w:val="20"/>
        </w:rPr>
        <w:br/>
        <w:t>c) Radiação ionizante.</w:t>
      </w:r>
      <w:r>
        <w:rPr>
          <w:rFonts w:ascii="Arial" w:eastAsia="Arial" w:hAnsi="Arial" w:cs="Arial"/>
          <w:sz w:val="20"/>
          <w:szCs w:val="20"/>
        </w:rPr>
        <w:br/>
      </w:r>
      <w:r w:rsidRPr="00F52228">
        <w:rPr>
          <w:rFonts w:ascii="Arial" w:eastAsia="Arial" w:hAnsi="Arial" w:cs="Arial"/>
          <w:sz w:val="20"/>
          <w:szCs w:val="20"/>
        </w:rPr>
        <w:t>d) Glutaraldeído.</w:t>
      </w:r>
      <w:r w:rsidRPr="00F52228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  <w:t>35) “O maior problema odontológico do mundo” segundo a Organização Mundial da Saúde (OMS) é: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a) Doença periodontal.</w:t>
      </w:r>
      <w:r>
        <w:rPr>
          <w:rFonts w:ascii="Arial" w:eastAsia="Arial" w:hAnsi="Arial" w:cs="Arial"/>
          <w:sz w:val="20"/>
          <w:szCs w:val="20"/>
        </w:rPr>
        <w:br/>
        <w:t>b) Neoplasia de boca.</w:t>
      </w:r>
      <w:r>
        <w:rPr>
          <w:rFonts w:ascii="Arial" w:eastAsia="Arial" w:hAnsi="Arial" w:cs="Arial"/>
          <w:sz w:val="20"/>
          <w:szCs w:val="20"/>
        </w:rPr>
        <w:br/>
      </w:r>
      <w:r w:rsidRPr="00F52228">
        <w:rPr>
          <w:rFonts w:ascii="Arial" w:eastAsia="Arial" w:hAnsi="Arial" w:cs="Arial"/>
          <w:sz w:val="20"/>
          <w:szCs w:val="20"/>
        </w:rPr>
        <w:t>c) Cárie dentária.</w:t>
      </w:r>
      <w:r w:rsidRPr="00F52228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d) Má- oclusão. </w:t>
      </w:r>
    </w:p>
    <w:p w:rsidR="006A3965" w:rsidRDefault="006A3965" w:rsidP="00F52228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21891" w:rsidRDefault="00F4612E" w:rsidP="00F52228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36) C.D., 12 anos, chegou ao consultório odontológico acompanhado por seus pais, que relataram uma queda do filho enquanto brincava na quadra poliesportiva de seu condomínio. Durante a avaliação, o Cirurgião Dentista observou que um dente havia sido fraturado. O dente fraturado estava situado no hemiarco superior direito, identificado como incisivo central superior.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Como o dente em questão é representado no sistema de notação ISO/FDI?</w:t>
      </w:r>
      <w:r>
        <w:rPr>
          <w:rFonts w:ascii="Arial" w:eastAsia="Arial" w:hAnsi="Arial" w:cs="Arial"/>
          <w:b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br/>
      </w:r>
      <w:r w:rsidRPr="00F52228">
        <w:rPr>
          <w:rFonts w:ascii="Arial" w:eastAsia="Arial" w:hAnsi="Arial" w:cs="Arial"/>
          <w:sz w:val="20"/>
          <w:szCs w:val="20"/>
        </w:rPr>
        <w:t>a)</w:t>
      </w:r>
      <w:r w:rsidR="00121891" w:rsidRPr="00F52228">
        <w:rPr>
          <w:rFonts w:ascii="Arial" w:eastAsia="Arial" w:hAnsi="Arial" w:cs="Arial"/>
          <w:sz w:val="20"/>
          <w:szCs w:val="20"/>
        </w:rPr>
        <w:t xml:space="preserve"> </w:t>
      </w:r>
      <w:r w:rsidRPr="00F52228">
        <w:rPr>
          <w:rFonts w:ascii="Arial" w:eastAsia="Arial" w:hAnsi="Arial" w:cs="Arial"/>
          <w:sz w:val="20"/>
          <w:szCs w:val="20"/>
        </w:rPr>
        <w:t>11.</w:t>
      </w:r>
      <w:r w:rsidRPr="00F52228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b)</w:t>
      </w:r>
      <w:r w:rsidR="0012189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21.</w:t>
      </w:r>
      <w:r>
        <w:rPr>
          <w:rFonts w:ascii="Arial" w:eastAsia="Arial" w:hAnsi="Arial" w:cs="Arial"/>
          <w:sz w:val="20"/>
          <w:szCs w:val="20"/>
        </w:rPr>
        <w:br/>
        <w:t>c)</w:t>
      </w:r>
      <w:r w:rsidR="0012189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51.</w:t>
      </w:r>
      <w:r>
        <w:rPr>
          <w:rFonts w:ascii="Arial" w:eastAsia="Arial" w:hAnsi="Arial" w:cs="Arial"/>
          <w:sz w:val="20"/>
          <w:szCs w:val="20"/>
        </w:rPr>
        <w:br/>
        <w:t>d)</w:t>
      </w:r>
      <w:r w:rsidR="0012189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37) Relacione a</w:t>
      </w:r>
      <w:r w:rsidR="00E06BAF">
        <w:rPr>
          <w:rFonts w:ascii="Arial" w:eastAsia="Arial" w:hAnsi="Arial" w:cs="Arial"/>
          <w:b/>
          <w:sz w:val="20"/>
          <w:szCs w:val="20"/>
        </w:rPr>
        <w:t>s correspondências: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 w:rsidRPr="00121891">
        <w:rPr>
          <w:rFonts w:ascii="Arial" w:eastAsia="Arial" w:hAnsi="Arial" w:cs="Arial"/>
          <w:sz w:val="20"/>
          <w:szCs w:val="20"/>
        </w:rPr>
        <w:t>1. Sindesmótomo</w:t>
      </w:r>
      <w:r w:rsidRPr="00121891">
        <w:rPr>
          <w:rFonts w:ascii="Arial" w:eastAsia="Arial" w:hAnsi="Arial" w:cs="Arial"/>
          <w:sz w:val="20"/>
          <w:szCs w:val="20"/>
        </w:rPr>
        <w:br/>
        <w:t>2. Cuba metálica</w:t>
      </w:r>
      <w:r w:rsidRPr="00121891">
        <w:rPr>
          <w:rFonts w:ascii="Arial" w:eastAsia="Arial" w:hAnsi="Arial" w:cs="Arial"/>
          <w:sz w:val="20"/>
          <w:szCs w:val="20"/>
        </w:rPr>
        <w:br/>
      </w:r>
      <w:r w:rsidR="00121891" w:rsidRPr="00121891">
        <w:rPr>
          <w:rFonts w:ascii="Arial" w:eastAsia="Arial" w:hAnsi="Arial" w:cs="Arial"/>
          <w:sz w:val="20"/>
          <w:szCs w:val="20"/>
        </w:rPr>
        <w:t xml:space="preserve">3. </w:t>
      </w:r>
      <w:r w:rsidRPr="00121891">
        <w:rPr>
          <w:rFonts w:ascii="Arial" w:eastAsia="Arial" w:hAnsi="Arial" w:cs="Arial"/>
          <w:sz w:val="20"/>
          <w:szCs w:val="20"/>
        </w:rPr>
        <w:t>Fórceps</w:t>
      </w:r>
      <w:r w:rsidRPr="00121891">
        <w:rPr>
          <w:rFonts w:ascii="Arial" w:eastAsia="Arial" w:hAnsi="Arial" w:cs="Arial"/>
          <w:sz w:val="20"/>
          <w:szCs w:val="20"/>
        </w:rPr>
        <w:br/>
        <w:t>4.Cureta periodontal</w:t>
      </w:r>
    </w:p>
    <w:p w:rsidR="007B45FF" w:rsidRDefault="00F4612E" w:rsidP="00B6356B">
      <w:pPr>
        <w:pStyle w:val="Normal1"/>
        <w:spacing w:before="300" w:after="600" w:line="240" w:lineRule="auto"/>
        <w:rPr>
          <w:rFonts w:ascii="Arial" w:eastAsia="Arial" w:hAnsi="Arial" w:cs="Arial"/>
          <w:sz w:val="20"/>
          <w:szCs w:val="20"/>
        </w:rPr>
      </w:pPr>
      <w:r w:rsidRPr="00121891">
        <w:rPr>
          <w:rFonts w:ascii="Arial" w:eastAsia="Arial" w:hAnsi="Arial" w:cs="Arial"/>
          <w:sz w:val="20"/>
          <w:szCs w:val="20"/>
        </w:rPr>
        <w:t>(  )utilizado para colocação de soro, álcool iodado, etc.</w:t>
      </w:r>
      <w:r w:rsidRPr="00121891">
        <w:rPr>
          <w:rFonts w:ascii="Arial" w:eastAsia="Arial" w:hAnsi="Arial" w:cs="Arial"/>
          <w:sz w:val="20"/>
          <w:szCs w:val="20"/>
        </w:rPr>
        <w:br/>
        <w:t>(  )utilizado para remoção do dente do alvéolo.</w:t>
      </w:r>
      <w:r w:rsidRPr="00121891">
        <w:rPr>
          <w:rFonts w:ascii="Arial" w:eastAsia="Arial" w:hAnsi="Arial" w:cs="Arial"/>
          <w:sz w:val="20"/>
          <w:szCs w:val="20"/>
        </w:rPr>
        <w:br/>
        <w:t>(  )utilizado para raspagem, alisamento do dente.</w:t>
      </w:r>
      <w:r w:rsidRPr="00121891">
        <w:rPr>
          <w:rFonts w:ascii="Arial" w:eastAsia="Arial" w:hAnsi="Arial" w:cs="Arial"/>
          <w:sz w:val="20"/>
          <w:szCs w:val="20"/>
        </w:rPr>
        <w:br/>
        <w:t>(  )utilizado para separar a gengiva do dente e do osso.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a)</w:t>
      </w:r>
      <w:r w:rsidR="00121891">
        <w:rPr>
          <w:rFonts w:ascii="Arial" w:eastAsia="Arial" w:hAnsi="Arial" w:cs="Arial"/>
          <w:sz w:val="20"/>
          <w:szCs w:val="20"/>
        </w:rPr>
        <w:t xml:space="preserve">1, 2, </w:t>
      </w:r>
      <w:r>
        <w:rPr>
          <w:rFonts w:ascii="Arial" w:eastAsia="Arial" w:hAnsi="Arial" w:cs="Arial"/>
          <w:sz w:val="20"/>
          <w:szCs w:val="20"/>
        </w:rPr>
        <w:t>3,4</w:t>
      </w:r>
      <w:r>
        <w:rPr>
          <w:rFonts w:ascii="Arial" w:eastAsia="Arial" w:hAnsi="Arial" w:cs="Arial"/>
          <w:sz w:val="20"/>
          <w:szCs w:val="20"/>
        </w:rPr>
        <w:br/>
      </w:r>
      <w:r w:rsidRPr="00F52228">
        <w:rPr>
          <w:rFonts w:ascii="Arial" w:eastAsia="Arial" w:hAnsi="Arial" w:cs="Arial"/>
          <w:sz w:val="20"/>
          <w:szCs w:val="20"/>
        </w:rPr>
        <w:t>b)</w:t>
      </w:r>
      <w:r w:rsidR="00121891" w:rsidRPr="00F52228">
        <w:rPr>
          <w:rFonts w:ascii="Arial" w:eastAsia="Arial" w:hAnsi="Arial" w:cs="Arial"/>
          <w:sz w:val="20"/>
          <w:szCs w:val="20"/>
        </w:rPr>
        <w:t xml:space="preserve">2, 3, </w:t>
      </w:r>
      <w:r w:rsidRPr="00F52228">
        <w:rPr>
          <w:rFonts w:ascii="Arial" w:eastAsia="Arial" w:hAnsi="Arial" w:cs="Arial"/>
          <w:sz w:val="20"/>
          <w:szCs w:val="20"/>
        </w:rPr>
        <w:t>4,1</w:t>
      </w:r>
      <w:r w:rsidRPr="00F52228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lastRenderedPageBreak/>
        <w:t>c)</w:t>
      </w:r>
      <w:r w:rsidR="00121891">
        <w:rPr>
          <w:rFonts w:ascii="Arial" w:eastAsia="Arial" w:hAnsi="Arial" w:cs="Arial"/>
          <w:sz w:val="20"/>
          <w:szCs w:val="20"/>
        </w:rPr>
        <w:t xml:space="preserve">1, 4, </w:t>
      </w:r>
      <w:r>
        <w:rPr>
          <w:rFonts w:ascii="Arial" w:eastAsia="Arial" w:hAnsi="Arial" w:cs="Arial"/>
          <w:sz w:val="20"/>
          <w:szCs w:val="20"/>
        </w:rPr>
        <w:t>2,3</w:t>
      </w:r>
      <w:r>
        <w:rPr>
          <w:rFonts w:ascii="Arial" w:eastAsia="Arial" w:hAnsi="Arial" w:cs="Arial"/>
          <w:sz w:val="20"/>
          <w:szCs w:val="20"/>
        </w:rPr>
        <w:br/>
        <w:t>d)</w:t>
      </w:r>
      <w:r w:rsidR="00121891">
        <w:rPr>
          <w:rFonts w:ascii="Arial" w:eastAsia="Arial" w:hAnsi="Arial" w:cs="Arial"/>
          <w:sz w:val="20"/>
          <w:szCs w:val="20"/>
        </w:rPr>
        <w:t xml:space="preserve">2, 4, </w:t>
      </w:r>
      <w:r>
        <w:rPr>
          <w:rFonts w:ascii="Arial" w:eastAsia="Arial" w:hAnsi="Arial" w:cs="Arial"/>
          <w:sz w:val="20"/>
          <w:szCs w:val="20"/>
        </w:rPr>
        <w:t xml:space="preserve">3,1 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38) Ao realizar a aspiração com sugador em procedimentos na cavidade oral do paciente, o TH</w:t>
      </w:r>
      <w:r w:rsidR="00070DB1">
        <w:rPr>
          <w:rFonts w:ascii="Arial" w:eastAsia="Arial" w:hAnsi="Arial" w:cs="Arial"/>
          <w:b/>
          <w:sz w:val="20"/>
          <w:szCs w:val="20"/>
        </w:rPr>
        <w:t>D</w:t>
      </w:r>
      <w:r>
        <w:rPr>
          <w:rFonts w:ascii="Arial" w:eastAsia="Arial" w:hAnsi="Arial" w:cs="Arial"/>
          <w:b/>
          <w:sz w:val="20"/>
          <w:szCs w:val="20"/>
        </w:rPr>
        <w:t xml:space="preserve"> deve ter cuidado e proteger as estruturas próximas do local de trabalho. A posição do sugador deve ser: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Sempre embaixo da língua do paciente.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Em contato direto com o dente.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Sempre na parte de cima da cavidade bucal.</w:t>
      </w:r>
    </w:p>
    <w:p w:rsidR="007B45FF" w:rsidRPr="00F52228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52228">
        <w:rPr>
          <w:rFonts w:ascii="Arial" w:eastAsia="Arial" w:hAnsi="Arial" w:cs="Arial"/>
          <w:sz w:val="20"/>
          <w:szCs w:val="20"/>
        </w:rPr>
        <w:t>d) A 2 mm de distância dos tecidos moles.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39)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Uma boa higiene bucal é essencial para manter a saúde e bem estar geral do indivíduo. Deve inclusive, ser realizada pelos responsáveis em seus filhos a partir do nascimento do primeiro dente decíduo e incentivada para que haja continuidade com o passar dos anos.</w:t>
      </w:r>
    </w:p>
    <w:p w:rsidR="007B45FF" w:rsidRDefault="00B6356B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 w:rsidR="00F4612E">
        <w:rPr>
          <w:rFonts w:ascii="Arial" w:eastAsia="Arial" w:hAnsi="Arial" w:cs="Arial"/>
          <w:b/>
          <w:sz w:val="20"/>
          <w:szCs w:val="20"/>
        </w:rPr>
        <w:t>A escovação dentária é um método mecânico de remoção de biofilme dentário. Sobre a escovação dentária, assinale a alternativa correta: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Recomenda-se o uso de escova com cerdas duras, para melhor remoção do biofilme.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O bochecho com solução antisséptica sempre substitui a escovação dentária.</w:t>
      </w:r>
    </w:p>
    <w:p w:rsidR="007B45FF" w:rsidRPr="00F52228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52228">
        <w:rPr>
          <w:rFonts w:ascii="Arial" w:eastAsia="Arial" w:hAnsi="Arial" w:cs="Arial"/>
          <w:sz w:val="20"/>
          <w:szCs w:val="20"/>
        </w:rPr>
        <w:t>c) Recomenda-se o uso de escova com cabeça pequena e cerdas macias.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A técnica mais eficaz é de Randall.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40) Caracteriza um comportamen</w:t>
      </w:r>
      <w:r w:rsidR="00070DB1">
        <w:rPr>
          <w:rFonts w:ascii="Arial" w:eastAsia="Arial" w:hAnsi="Arial" w:cs="Arial"/>
          <w:b/>
          <w:sz w:val="20"/>
          <w:szCs w:val="20"/>
        </w:rPr>
        <w:t>to ideal do Técnico em Higiene Dental</w:t>
      </w:r>
      <w:r>
        <w:rPr>
          <w:rFonts w:ascii="Arial" w:eastAsia="Arial" w:hAnsi="Arial" w:cs="Arial"/>
          <w:b/>
          <w:sz w:val="20"/>
          <w:szCs w:val="20"/>
        </w:rPr>
        <w:t xml:space="preserve"> diante da equipe de saúde e dos indivíduos atendidos é: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B45FF" w:rsidRPr="00F52228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52228">
        <w:rPr>
          <w:rFonts w:ascii="Arial" w:eastAsia="Arial" w:hAnsi="Arial" w:cs="Arial"/>
          <w:sz w:val="20"/>
          <w:szCs w:val="20"/>
        </w:rPr>
        <w:t>a) Sigilo, segredo profissional descrito no código de ética odontológico.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Paciência, ultrapassando os limites de cada um.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Profissional, postura mantida até o momento em que haja problemas de ordem pessoal.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iniciativa, dando ordens ao cirurgião dentista sobre os procedimentos a serem executados.</w:t>
      </w:r>
    </w:p>
    <w:p w:rsidR="007B45FF" w:rsidRDefault="00F4612E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B45FF" w:rsidRDefault="007B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B45FF" w:rsidRDefault="007B45FF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7B45FF" w:rsidRDefault="007B45FF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B6356B" w:rsidRDefault="00B6356B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B6356B" w:rsidRDefault="00B6356B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B6356B" w:rsidRDefault="00B6356B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B6356B" w:rsidRDefault="00B6356B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F52228" w:rsidRDefault="00F5222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F52228" w:rsidRDefault="00F5222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F52228" w:rsidRDefault="00F5222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4420F8" w:rsidRDefault="004420F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4420F8" w:rsidRDefault="004420F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4420F8" w:rsidRDefault="004420F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4420F8" w:rsidRDefault="006A3965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TÉCNICO EM HIGIENE DENTAL</w:t>
      </w:r>
    </w:p>
    <w:p w:rsidR="004420F8" w:rsidRDefault="004420F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4420F8" w:rsidRDefault="004420F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4420F8" w:rsidRDefault="004420F8">
      <w:pPr>
        <w:pStyle w:val="Normal1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:rsidR="007B45FF" w:rsidRPr="005F3A02" w:rsidRDefault="00F4612E">
      <w:pPr>
        <w:pStyle w:val="Normal1"/>
        <w:jc w:val="center"/>
        <w:rPr>
          <w:rFonts w:ascii="Arial Black" w:eastAsia="Arial Black" w:hAnsi="Arial Black" w:cs="Arial Black"/>
          <w:b/>
          <w:color w:val="000000" w:themeColor="text1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GABARITO</w:t>
      </w:r>
    </w:p>
    <w:tbl>
      <w:tblPr>
        <w:tblStyle w:val="a"/>
        <w:tblW w:w="5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34"/>
        <w:gridCol w:w="327"/>
        <w:gridCol w:w="666"/>
        <w:gridCol w:w="642"/>
        <w:gridCol w:w="283"/>
        <w:gridCol w:w="567"/>
        <w:gridCol w:w="567"/>
        <w:gridCol w:w="284"/>
        <w:gridCol w:w="567"/>
        <w:gridCol w:w="567"/>
      </w:tblGrid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27" w:type="dxa"/>
            <w:vMerge w:val="restart"/>
          </w:tcPr>
          <w:p w:rsidR="007B45FF" w:rsidRPr="005F3A02" w:rsidRDefault="007B45FF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3" w:type="dxa"/>
            <w:vMerge w:val="restart"/>
          </w:tcPr>
          <w:p w:rsidR="007B45FF" w:rsidRPr="005F3A02" w:rsidRDefault="007B45FF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84" w:type="dxa"/>
            <w:vMerge w:val="restart"/>
          </w:tcPr>
          <w:p w:rsidR="007B45FF" w:rsidRPr="005F3A02" w:rsidRDefault="007B45FF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7B45FF" w:rsidRPr="005F3A02">
        <w:trPr>
          <w:jc w:val="center"/>
        </w:trPr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27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3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84" w:type="dxa"/>
            <w:vMerge/>
          </w:tcPr>
          <w:p w:rsidR="007B45FF" w:rsidRPr="005F3A02" w:rsidRDefault="007B45F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7B45FF" w:rsidRPr="005F3A02" w:rsidRDefault="00F4612E">
            <w:pPr>
              <w:pStyle w:val="Normal1"/>
              <w:jc w:val="center"/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</w:pPr>
            <w:r w:rsidRPr="005F3A02">
              <w:rPr>
                <w:rFonts w:ascii="Arial Black" w:eastAsia="Arial Black" w:hAnsi="Arial Black" w:cs="Arial Black"/>
                <w:b/>
                <w:color w:val="000000" w:themeColor="text1"/>
                <w:sz w:val="20"/>
                <w:szCs w:val="20"/>
              </w:rPr>
              <w:t>A</w:t>
            </w:r>
          </w:p>
        </w:tc>
      </w:tr>
    </w:tbl>
    <w:p w:rsidR="007B45FF" w:rsidRPr="005F3A02" w:rsidRDefault="007B45FF">
      <w:pPr>
        <w:pStyle w:val="Normal1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7B45FF" w:rsidRDefault="007B45FF">
      <w:pPr>
        <w:pStyle w:val="Normal1"/>
        <w:rPr>
          <w:rFonts w:ascii="Verdana" w:eastAsia="Verdana" w:hAnsi="Verdana" w:cs="Verdana"/>
          <w:b/>
          <w:sz w:val="20"/>
          <w:szCs w:val="20"/>
        </w:rPr>
      </w:pPr>
    </w:p>
    <w:p w:rsidR="007B45FF" w:rsidRDefault="007B45FF">
      <w:pPr>
        <w:pStyle w:val="Normal1"/>
        <w:rPr>
          <w:rFonts w:ascii="Verdana" w:eastAsia="Verdana" w:hAnsi="Verdana" w:cs="Verdana"/>
          <w:b/>
          <w:sz w:val="20"/>
          <w:szCs w:val="20"/>
        </w:rPr>
      </w:pPr>
    </w:p>
    <w:p w:rsidR="007B45FF" w:rsidRDefault="007B45FF">
      <w:pPr>
        <w:pStyle w:val="Normal1"/>
        <w:rPr>
          <w:rFonts w:ascii="Verdana" w:eastAsia="Verdana" w:hAnsi="Verdana" w:cs="Verdana"/>
          <w:sz w:val="20"/>
          <w:szCs w:val="20"/>
        </w:rPr>
      </w:pPr>
    </w:p>
    <w:p w:rsidR="007B45FF" w:rsidRDefault="007B45FF">
      <w:pPr>
        <w:pStyle w:val="Normal1"/>
        <w:rPr>
          <w:rFonts w:ascii="Verdana" w:eastAsia="Verdana" w:hAnsi="Verdana" w:cs="Verdana"/>
          <w:sz w:val="20"/>
          <w:szCs w:val="20"/>
        </w:rPr>
      </w:pPr>
    </w:p>
    <w:p w:rsidR="007B45FF" w:rsidRDefault="007B45FF">
      <w:pPr>
        <w:pStyle w:val="Normal1"/>
        <w:rPr>
          <w:rFonts w:ascii="Verdana" w:eastAsia="Verdana" w:hAnsi="Verdana" w:cs="Verdana"/>
          <w:sz w:val="20"/>
          <w:szCs w:val="20"/>
        </w:rPr>
      </w:pPr>
    </w:p>
    <w:sectPr w:rsidR="007B45FF" w:rsidSect="007B45F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74" w:rsidRDefault="00273874" w:rsidP="007B45FF">
      <w:pPr>
        <w:spacing w:after="0" w:line="240" w:lineRule="auto"/>
      </w:pPr>
      <w:r>
        <w:separator/>
      </w:r>
    </w:p>
  </w:endnote>
  <w:endnote w:type="continuationSeparator" w:id="0">
    <w:p w:rsidR="00273874" w:rsidRDefault="00273874" w:rsidP="007B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FF" w:rsidRDefault="00F4612E">
    <w:pPr>
      <w:pStyle w:val="Normal1"/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DATA GAMA Consultores ATFE Ltda.     Guarapuava - ParanáPágina </w:t>
    </w:r>
    <w:r w:rsidR="00A34777">
      <w:rPr>
        <w:color w:val="000000"/>
      </w:rPr>
      <w:fldChar w:fldCharType="begin"/>
    </w:r>
    <w:r>
      <w:rPr>
        <w:color w:val="000000"/>
      </w:rPr>
      <w:instrText>PAGE</w:instrText>
    </w:r>
    <w:r w:rsidR="00A34777">
      <w:rPr>
        <w:color w:val="000000"/>
      </w:rPr>
      <w:fldChar w:fldCharType="separate"/>
    </w:r>
    <w:r w:rsidR="00C92974">
      <w:rPr>
        <w:noProof/>
        <w:color w:val="000000"/>
      </w:rPr>
      <w:t>2</w:t>
    </w:r>
    <w:r w:rsidR="00A34777">
      <w:rPr>
        <w:color w:val="000000"/>
      </w:rPr>
      <w:fldChar w:fldCharType="end"/>
    </w:r>
  </w:p>
  <w:p w:rsidR="007B45FF" w:rsidRDefault="007B45F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74" w:rsidRDefault="00273874" w:rsidP="007B45FF">
      <w:pPr>
        <w:spacing w:after="0" w:line="240" w:lineRule="auto"/>
      </w:pPr>
      <w:r>
        <w:separator/>
      </w:r>
    </w:p>
  </w:footnote>
  <w:footnote w:type="continuationSeparator" w:id="0">
    <w:p w:rsidR="00273874" w:rsidRDefault="00273874" w:rsidP="007B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FF" w:rsidRDefault="00F4612E">
    <w:pPr>
      <w:pStyle w:val="Normal1"/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PREFEITURA MUNICIPAL DE ALTAMIRA DO PARANÁ – REAPLICAÇÃO DE PROVAS EDITAL 01/2017</w:t>
    </w:r>
  </w:p>
  <w:p w:rsidR="007B45FF" w:rsidRDefault="007B45F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3BA"/>
    <w:multiLevelType w:val="multilevel"/>
    <w:tmpl w:val="100AA394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CD1"/>
    <w:multiLevelType w:val="multilevel"/>
    <w:tmpl w:val="EECCD15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04FB4"/>
    <w:multiLevelType w:val="multilevel"/>
    <w:tmpl w:val="FE966A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075B"/>
    <w:multiLevelType w:val="multilevel"/>
    <w:tmpl w:val="A7C837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0E29"/>
    <w:multiLevelType w:val="multilevel"/>
    <w:tmpl w:val="E668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0867"/>
    <w:multiLevelType w:val="multilevel"/>
    <w:tmpl w:val="069CF8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45C"/>
    <w:multiLevelType w:val="multilevel"/>
    <w:tmpl w:val="CD1403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2EA0"/>
    <w:multiLevelType w:val="multilevel"/>
    <w:tmpl w:val="FCFAA2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3779"/>
    <w:multiLevelType w:val="multilevel"/>
    <w:tmpl w:val="AB3ED9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1704F"/>
    <w:multiLevelType w:val="multilevel"/>
    <w:tmpl w:val="ABE4DB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5458"/>
    <w:multiLevelType w:val="multilevel"/>
    <w:tmpl w:val="136A0972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610795"/>
    <w:multiLevelType w:val="multilevel"/>
    <w:tmpl w:val="059CB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1459B"/>
    <w:multiLevelType w:val="multilevel"/>
    <w:tmpl w:val="4176B1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7F3C"/>
    <w:multiLevelType w:val="multilevel"/>
    <w:tmpl w:val="CEECB5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72EC2"/>
    <w:multiLevelType w:val="multilevel"/>
    <w:tmpl w:val="EE34E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F4B50"/>
    <w:multiLevelType w:val="multilevel"/>
    <w:tmpl w:val="21263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E138C"/>
    <w:multiLevelType w:val="multilevel"/>
    <w:tmpl w:val="35BCD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EB6"/>
    <w:multiLevelType w:val="multilevel"/>
    <w:tmpl w:val="A8F071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E54D1"/>
    <w:multiLevelType w:val="multilevel"/>
    <w:tmpl w:val="1C1019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A2E7BFB"/>
    <w:multiLevelType w:val="multilevel"/>
    <w:tmpl w:val="5B4CC4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0182"/>
    <w:multiLevelType w:val="multilevel"/>
    <w:tmpl w:val="2EAE0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8791B"/>
    <w:multiLevelType w:val="multilevel"/>
    <w:tmpl w:val="8BC691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51654"/>
    <w:multiLevelType w:val="multilevel"/>
    <w:tmpl w:val="8D7426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73DA0"/>
    <w:multiLevelType w:val="multilevel"/>
    <w:tmpl w:val="AFF6ED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465D8"/>
    <w:multiLevelType w:val="multilevel"/>
    <w:tmpl w:val="BAF030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3768"/>
    <w:multiLevelType w:val="multilevel"/>
    <w:tmpl w:val="958E0F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0697E"/>
    <w:multiLevelType w:val="multilevel"/>
    <w:tmpl w:val="A53C5F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45D4D"/>
    <w:multiLevelType w:val="multilevel"/>
    <w:tmpl w:val="359AD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2088F"/>
    <w:multiLevelType w:val="multilevel"/>
    <w:tmpl w:val="20C477D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107BEB"/>
    <w:multiLevelType w:val="multilevel"/>
    <w:tmpl w:val="8FFE7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B6452"/>
    <w:multiLevelType w:val="multilevel"/>
    <w:tmpl w:val="BF2A2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479CB"/>
    <w:multiLevelType w:val="multilevel"/>
    <w:tmpl w:val="487666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>
    <w:nsid w:val="6E41783E"/>
    <w:multiLevelType w:val="multilevel"/>
    <w:tmpl w:val="859401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B2BC1"/>
    <w:multiLevelType w:val="multilevel"/>
    <w:tmpl w:val="9202F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4605D"/>
    <w:multiLevelType w:val="multilevel"/>
    <w:tmpl w:val="49E064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14"/>
  </w:num>
  <w:num w:numId="8">
    <w:abstractNumId w:val="0"/>
  </w:num>
  <w:num w:numId="9">
    <w:abstractNumId w:val="32"/>
  </w:num>
  <w:num w:numId="10">
    <w:abstractNumId w:val="19"/>
  </w:num>
  <w:num w:numId="11">
    <w:abstractNumId w:val="15"/>
  </w:num>
  <w:num w:numId="12">
    <w:abstractNumId w:val="11"/>
  </w:num>
  <w:num w:numId="13">
    <w:abstractNumId w:val="27"/>
  </w:num>
  <w:num w:numId="14">
    <w:abstractNumId w:val="4"/>
  </w:num>
  <w:num w:numId="15">
    <w:abstractNumId w:val="18"/>
  </w:num>
  <w:num w:numId="16">
    <w:abstractNumId w:val="6"/>
  </w:num>
  <w:num w:numId="17">
    <w:abstractNumId w:val="3"/>
  </w:num>
  <w:num w:numId="18">
    <w:abstractNumId w:val="34"/>
  </w:num>
  <w:num w:numId="19">
    <w:abstractNumId w:val="24"/>
  </w:num>
  <w:num w:numId="20">
    <w:abstractNumId w:val="8"/>
  </w:num>
  <w:num w:numId="21">
    <w:abstractNumId w:val="13"/>
  </w:num>
  <w:num w:numId="22">
    <w:abstractNumId w:val="33"/>
  </w:num>
  <w:num w:numId="23">
    <w:abstractNumId w:val="16"/>
  </w:num>
  <w:num w:numId="24">
    <w:abstractNumId w:val="30"/>
  </w:num>
  <w:num w:numId="25">
    <w:abstractNumId w:val="21"/>
  </w:num>
  <w:num w:numId="26">
    <w:abstractNumId w:val="2"/>
  </w:num>
  <w:num w:numId="27">
    <w:abstractNumId w:val="26"/>
  </w:num>
  <w:num w:numId="28">
    <w:abstractNumId w:val="5"/>
  </w:num>
  <w:num w:numId="29">
    <w:abstractNumId w:val="22"/>
  </w:num>
  <w:num w:numId="30">
    <w:abstractNumId w:val="1"/>
  </w:num>
  <w:num w:numId="31">
    <w:abstractNumId w:val="31"/>
  </w:num>
  <w:num w:numId="32">
    <w:abstractNumId w:val="25"/>
  </w:num>
  <w:num w:numId="33">
    <w:abstractNumId w:val="28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FF"/>
    <w:rsid w:val="00070DB1"/>
    <w:rsid w:val="00121891"/>
    <w:rsid w:val="00213903"/>
    <w:rsid w:val="00273874"/>
    <w:rsid w:val="003248E1"/>
    <w:rsid w:val="004420F8"/>
    <w:rsid w:val="0049696B"/>
    <w:rsid w:val="005F3A02"/>
    <w:rsid w:val="006A3965"/>
    <w:rsid w:val="006E25AC"/>
    <w:rsid w:val="007B45FF"/>
    <w:rsid w:val="00814DF1"/>
    <w:rsid w:val="00964E00"/>
    <w:rsid w:val="00A34777"/>
    <w:rsid w:val="00B6356B"/>
    <w:rsid w:val="00C92974"/>
    <w:rsid w:val="00CA2D11"/>
    <w:rsid w:val="00DC73AD"/>
    <w:rsid w:val="00DE4154"/>
    <w:rsid w:val="00E06BAF"/>
    <w:rsid w:val="00F4612E"/>
    <w:rsid w:val="00F52228"/>
    <w:rsid w:val="00F6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1"/>
  </w:style>
  <w:style w:type="paragraph" w:styleId="Ttulo1">
    <w:name w:val="heading 1"/>
    <w:basedOn w:val="Normal1"/>
    <w:next w:val="Normal1"/>
    <w:rsid w:val="007B45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B45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B45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B45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B45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B45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B45FF"/>
  </w:style>
  <w:style w:type="table" w:customStyle="1" w:styleId="TableNormal">
    <w:name w:val="Table Normal"/>
    <w:rsid w:val="007B4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B45F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B45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45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11"/>
  </w:style>
  <w:style w:type="paragraph" w:styleId="Ttulo1">
    <w:name w:val="heading 1"/>
    <w:basedOn w:val="Normal1"/>
    <w:next w:val="Normal1"/>
    <w:rsid w:val="007B45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B45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B45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B45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B45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B45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B45FF"/>
  </w:style>
  <w:style w:type="table" w:customStyle="1" w:styleId="TableNormal">
    <w:name w:val="Table Normal"/>
    <w:rsid w:val="007B4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B45F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B45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45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Est%C3%A9ti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Fona%C3%A7%C3%A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2613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cp:lastPrinted>2018-06-23T13:00:00Z</cp:lastPrinted>
  <dcterms:created xsi:type="dcterms:W3CDTF">2018-06-25T15:22:00Z</dcterms:created>
  <dcterms:modified xsi:type="dcterms:W3CDTF">2018-06-25T15:22:00Z</dcterms:modified>
</cp:coreProperties>
</file>