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69" w:rsidRDefault="008F7569">
      <w:bookmarkStart w:id="0" w:name="_GoBack"/>
      <w:bookmarkEnd w:id="0"/>
    </w:p>
    <w:p w:rsidR="00FD4035" w:rsidRDefault="00FD4035" w:rsidP="00DA2FAB">
      <w:pPr>
        <w:pBdr>
          <w:top w:val="single" w:sz="4" w:space="1" w:color="auto"/>
          <w:left w:val="single" w:sz="4" w:space="4" w:color="auto"/>
          <w:bottom w:val="single" w:sz="4" w:space="1" w:color="auto"/>
          <w:right w:val="single" w:sz="4" w:space="4" w:color="auto"/>
        </w:pBdr>
        <w:shd w:val="clear" w:color="auto" w:fill="F2F2F2" w:themeFill="background1" w:themeFillShade="F2"/>
        <w:ind w:right="-24"/>
        <w:jc w:val="center"/>
        <w:rPr>
          <w:rFonts w:ascii="Arial Black" w:hAnsi="Arial Black" w:cs="Arial"/>
          <w:b/>
        </w:rPr>
      </w:pPr>
      <w:r w:rsidRPr="00B308C0">
        <w:rPr>
          <w:rFonts w:ascii="Arial Black" w:hAnsi="Arial Black" w:cs="Arial"/>
          <w:b/>
        </w:rPr>
        <w:t>ORIENTAÇÃO</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 xml:space="preserve">Aguarde autorização para abrir o Caderno de Provas. </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Você está recebendo do Aplicador um caderno contendo QUARENTA questões. Você receberá também, o “Cartão Resposta” para transcrever as respostas desta prova.</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 xml:space="preserve"> A interpretação das questões é parte integrante do Processo de Avaliação, não sendo permitidas perguntas referentes às questões aos Aplicadores de Provas. </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 xml:space="preserve">Conforme Edital do Concurso, este caderno contém questões objetivas, com QUATRO alternativas cada uma indicadas com as letras: (a, b, c, d), sendo que apenas uma das alternativas é a correta. </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Após sessenta minutos de prova, você receberá o “Cartão Resposta”, examine-o e verifique se o seu número de inscrição está correto. Se positivo, assine-o, caso contrário comunique imediatamente ao Aplicador de Prova. Transcreva para o “Cartão Resposta” o resultado que julgar correto em cada questão, preenchendo conforme indicação, com caneta preta ou azul.</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 xml:space="preserve">No “Cartão Resposta”, a marcação de mais de uma alternativa em uma mesma questão, rasura e o preenchimento além do limite destinado para cada marcação anulará a questão. </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As questões em branco serão ANULADAS. Não haverá substituição do “Cartão Resposta”</w:t>
      </w:r>
      <w:proofErr w:type="gramStart"/>
      <w:r w:rsidRPr="004B7C6A">
        <w:rPr>
          <w:rFonts w:ascii="Verdana" w:hAnsi="Verdana" w:cs="Arial"/>
          <w:sz w:val="20"/>
          <w:szCs w:val="20"/>
        </w:rPr>
        <w:t xml:space="preserve">  </w:t>
      </w:r>
      <w:proofErr w:type="gramEnd"/>
      <w:r w:rsidRPr="004B7C6A">
        <w:rPr>
          <w:rFonts w:ascii="Verdana" w:hAnsi="Verdana" w:cs="Arial"/>
          <w:sz w:val="20"/>
          <w:szCs w:val="20"/>
        </w:rPr>
        <w:t xml:space="preserve">por erro de preenchimento. </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 xml:space="preserve">Não serão permitidas consultas, empréstimos e comunicação entre candidatos, bem como o uso de livros, apontamentos e uso de celular. </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NÃO SERÁ permitido aparelho celular em sala de prova.  O não cumprimento dessas exigências implicará na exclusão do candidato do Concurso.</w:t>
      </w:r>
    </w:p>
    <w:p w:rsidR="00FD4035" w:rsidRPr="004B7C6A" w:rsidRDefault="00FD4035" w:rsidP="00FD4035">
      <w:pPr>
        <w:pStyle w:val="PargrafodaLista"/>
        <w:numPr>
          <w:ilvl w:val="0"/>
          <w:numId w:val="44"/>
        </w:numPr>
        <w:spacing w:line="360" w:lineRule="auto"/>
        <w:ind w:left="360" w:right="-24"/>
        <w:jc w:val="both"/>
        <w:rPr>
          <w:rFonts w:ascii="Verdana" w:hAnsi="Verdana" w:cs="Arial"/>
          <w:sz w:val="20"/>
          <w:szCs w:val="20"/>
        </w:rPr>
      </w:pPr>
      <w:r w:rsidRPr="004B7C6A">
        <w:rPr>
          <w:rFonts w:ascii="Verdana" w:hAnsi="Verdana" w:cs="Arial"/>
          <w:sz w:val="20"/>
          <w:szCs w:val="20"/>
        </w:rPr>
        <w:t xml:space="preserve">Ao concluir a prova, permaneça em seu lugar e comunique ao Aplicador de Prova. Deve entregar além do “Cartão de Resposta”, o “Caderno de Prova”, ambos devidamente assinados. </w:t>
      </w:r>
    </w:p>
    <w:p w:rsidR="00C4393A" w:rsidRDefault="00C4393A" w:rsidP="00C4393A">
      <w:pPr>
        <w:jc w:val="center"/>
        <w:rPr>
          <w:rFonts w:ascii="Arial Black" w:hAnsi="Arial Black"/>
        </w:rPr>
      </w:pPr>
    </w:p>
    <w:p w:rsidR="00C4393A" w:rsidRDefault="00C4393A" w:rsidP="00C4393A">
      <w:pPr>
        <w:jc w:val="center"/>
        <w:rPr>
          <w:rFonts w:ascii="Arial Black" w:hAnsi="Arial Black"/>
        </w:rPr>
      </w:pPr>
    </w:p>
    <w:p w:rsidR="00B03B9E" w:rsidRDefault="00B03B9E" w:rsidP="00C4393A">
      <w:pPr>
        <w:jc w:val="center"/>
        <w:rPr>
          <w:rFonts w:ascii="Arial Black" w:hAnsi="Arial Black"/>
        </w:rPr>
      </w:pPr>
    </w:p>
    <w:p w:rsidR="00B03B9E" w:rsidRDefault="00B03B9E" w:rsidP="00C4393A">
      <w:pPr>
        <w:jc w:val="center"/>
        <w:rPr>
          <w:rFonts w:ascii="Arial Black" w:hAnsi="Arial Black"/>
        </w:rPr>
      </w:pPr>
    </w:p>
    <w:p w:rsidR="00C4393A" w:rsidRDefault="00C4393A" w:rsidP="00FD4035">
      <w:pPr>
        <w:rPr>
          <w:rFonts w:ascii="Arial Black" w:hAnsi="Arial Black"/>
        </w:rPr>
      </w:pPr>
      <w:r>
        <w:rPr>
          <w:rFonts w:ascii="Arial Black" w:hAnsi="Arial Black"/>
        </w:rPr>
        <w:lastRenderedPageBreak/>
        <w:t>Língua Portuguesa</w:t>
      </w:r>
    </w:p>
    <w:p w:rsidR="00C4393A" w:rsidRDefault="00084D7E" w:rsidP="00084D7E">
      <w:pPr>
        <w:pStyle w:val="PargrafodaLista"/>
        <w:numPr>
          <w:ilvl w:val="0"/>
          <w:numId w:val="32"/>
        </w:numPr>
        <w:jc w:val="both"/>
        <w:rPr>
          <w:rFonts w:ascii="Arial" w:hAnsi="Arial" w:cs="Arial"/>
          <w:b/>
          <w:sz w:val="20"/>
          <w:szCs w:val="20"/>
        </w:rPr>
      </w:pPr>
      <w:r w:rsidRPr="00084D7E">
        <w:rPr>
          <w:rFonts w:ascii="Arial" w:hAnsi="Arial" w:cs="Arial"/>
          <w:b/>
          <w:sz w:val="20"/>
          <w:szCs w:val="20"/>
        </w:rPr>
        <w:t>Identifique a frase que exerce a função de predicativo do sujeito.</w:t>
      </w:r>
    </w:p>
    <w:p w:rsidR="00084D7E" w:rsidRDefault="00084D7E" w:rsidP="00084D7E">
      <w:pPr>
        <w:pStyle w:val="PargrafodaLista"/>
        <w:numPr>
          <w:ilvl w:val="0"/>
          <w:numId w:val="33"/>
        </w:numPr>
        <w:jc w:val="both"/>
        <w:rPr>
          <w:rFonts w:ascii="Arial" w:hAnsi="Arial" w:cs="Arial"/>
          <w:sz w:val="20"/>
          <w:szCs w:val="20"/>
        </w:rPr>
      </w:pPr>
      <w:r>
        <w:rPr>
          <w:rFonts w:ascii="Arial" w:hAnsi="Arial" w:cs="Arial"/>
          <w:sz w:val="20"/>
          <w:szCs w:val="20"/>
        </w:rPr>
        <w:t xml:space="preserve">Sou favorável </w:t>
      </w:r>
      <w:r w:rsidRPr="00084D7E">
        <w:rPr>
          <w:rFonts w:ascii="Arial" w:hAnsi="Arial" w:cs="Arial"/>
          <w:b/>
          <w:sz w:val="20"/>
          <w:szCs w:val="20"/>
        </w:rPr>
        <w:t>a que o prendam</w:t>
      </w:r>
      <w:r>
        <w:rPr>
          <w:rFonts w:ascii="Arial" w:hAnsi="Arial" w:cs="Arial"/>
          <w:sz w:val="20"/>
          <w:szCs w:val="20"/>
        </w:rPr>
        <w:t>.</w:t>
      </w:r>
    </w:p>
    <w:p w:rsidR="00084D7E" w:rsidRDefault="00084D7E" w:rsidP="00084D7E">
      <w:pPr>
        <w:pStyle w:val="PargrafodaLista"/>
        <w:numPr>
          <w:ilvl w:val="0"/>
          <w:numId w:val="33"/>
        </w:numPr>
        <w:jc w:val="both"/>
        <w:rPr>
          <w:rFonts w:ascii="Arial" w:hAnsi="Arial" w:cs="Arial"/>
          <w:sz w:val="20"/>
          <w:szCs w:val="20"/>
        </w:rPr>
      </w:pPr>
      <w:r>
        <w:rPr>
          <w:rFonts w:ascii="Arial" w:hAnsi="Arial" w:cs="Arial"/>
          <w:sz w:val="20"/>
          <w:szCs w:val="20"/>
        </w:rPr>
        <w:t xml:space="preserve">Fabiano tinha a certeza </w:t>
      </w:r>
      <w:r w:rsidRPr="00084D7E">
        <w:rPr>
          <w:rFonts w:ascii="Arial" w:hAnsi="Arial" w:cs="Arial"/>
          <w:b/>
          <w:sz w:val="20"/>
          <w:szCs w:val="20"/>
        </w:rPr>
        <w:t>de que não se acabaria tão cedo</w:t>
      </w:r>
      <w:r>
        <w:rPr>
          <w:rFonts w:ascii="Arial" w:hAnsi="Arial" w:cs="Arial"/>
          <w:sz w:val="20"/>
          <w:szCs w:val="20"/>
        </w:rPr>
        <w:t>.</w:t>
      </w:r>
    </w:p>
    <w:p w:rsidR="00084D7E" w:rsidRPr="000E15F0" w:rsidRDefault="00084D7E" w:rsidP="00084D7E">
      <w:pPr>
        <w:pStyle w:val="PargrafodaLista"/>
        <w:numPr>
          <w:ilvl w:val="0"/>
          <w:numId w:val="33"/>
        </w:numPr>
        <w:jc w:val="both"/>
        <w:rPr>
          <w:rFonts w:ascii="Arial" w:hAnsi="Arial" w:cs="Arial"/>
          <w:sz w:val="20"/>
          <w:szCs w:val="20"/>
        </w:rPr>
      </w:pPr>
      <w:r>
        <w:rPr>
          <w:rFonts w:ascii="Arial" w:hAnsi="Arial" w:cs="Arial"/>
          <w:sz w:val="20"/>
          <w:szCs w:val="20"/>
        </w:rPr>
        <w:t xml:space="preserve">Meu maior </w:t>
      </w:r>
      <w:r w:rsidR="000E15F0">
        <w:rPr>
          <w:rFonts w:ascii="Arial" w:hAnsi="Arial" w:cs="Arial"/>
          <w:sz w:val="20"/>
          <w:szCs w:val="20"/>
        </w:rPr>
        <w:t xml:space="preserve">desejo agora é </w:t>
      </w:r>
      <w:r w:rsidR="000E15F0" w:rsidRPr="000E15F0">
        <w:rPr>
          <w:rFonts w:ascii="Arial" w:hAnsi="Arial" w:cs="Arial"/>
          <w:b/>
          <w:sz w:val="20"/>
          <w:szCs w:val="20"/>
        </w:rPr>
        <w:t>que me deixem em paz.</w:t>
      </w:r>
      <w:r w:rsidR="006775DA">
        <w:rPr>
          <w:rFonts w:ascii="Arial" w:hAnsi="Arial" w:cs="Arial"/>
          <w:b/>
          <w:sz w:val="20"/>
          <w:szCs w:val="20"/>
        </w:rPr>
        <w:t xml:space="preserve">   </w:t>
      </w:r>
    </w:p>
    <w:p w:rsidR="000E15F0" w:rsidRDefault="000E15F0" w:rsidP="006775DA">
      <w:pPr>
        <w:pStyle w:val="PargrafodaLista"/>
        <w:numPr>
          <w:ilvl w:val="0"/>
          <w:numId w:val="33"/>
        </w:numPr>
        <w:spacing w:after="0"/>
        <w:jc w:val="both"/>
        <w:rPr>
          <w:rFonts w:ascii="Arial" w:hAnsi="Arial" w:cs="Arial"/>
          <w:sz w:val="20"/>
          <w:szCs w:val="20"/>
        </w:rPr>
      </w:pPr>
      <w:r>
        <w:rPr>
          <w:rFonts w:ascii="Arial" w:hAnsi="Arial" w:cs="Arial"/>
          <w:sz w:val="20"/>
          <w:szCs w:val="20"/>
        </w:rPr>
        <w:t xml:space="preserve">Mariana teve a sensação </w:t>
      </w:r>
      <w:r w:rsidRPr="000E15F0">
        <w:rPr>
          <w:rFonts w:ascii="Arial" w:hAnsi="Arial" w:cs="Arial"/>
          <w:b/>
          <w:sz w:val="20"/>
          <w:szCs w:val="20"/>
        </w:rPr>
        <w:t>de que alguém a observava</w:t>
      </w:r>
      <w:r>
        <w:rPr>
          <w:rFonts w:ascii="Arial" w:hAnsi="Arial" w:cs="Arial"/>
          <w:sz w:val="20"/>
          <w:szCs w:val="20"/>
        </w:rPr>
        <w:t>.</w:t>
      </w:r>
    </w:p>
    <w:p w:rsidR="000E15F0" w:rsidRPr="000E15F0" w:rsidRDefault="000E15F0" w:rsidP="00436165">
      <w:pPr>
        <w:spacing w:after="0"/>
        <w:jc w:val="both"/>
        <w:rPr>
          <w:rFonts w:ascii="Arial" w:hAnsi="Arial" w:cs="Arial"/>
          <w:sz w:val="20"/>
          <w:szCs w:val="20"/>
        </w:rPr>
      </w:pPr>
    </w:p>
    <w:p w:rsidR="00084D7E" w:rsidRPr="000E15F0" w:rsidRDefault="000E15F0" w:rsidP="000E15F0">
      <w:pPr>
        <w:pStyle w:val="PargrafodaLista"/>
        <w:numPr>
          <w:ilvl w:val="0"/>
          <w:numId w:val="32"/>
        </w:numPr>
        <w:jc w:val="both"/>
        <w:rPr>
          <w:rFonts w:ascii="Arial" w:hAnsi="Arial" w:cs="Arial"/>
          <w:b/>
          <w:sz w:val="20"/>
          <w:szCs w:val="20"/>
        </w:rPr>
      </w:pPr>
      <w:r w:rsidRPr="000E15F0">
        <w:rPr>
          <w:rFonts w:ascii="Arial" w:hAnsi="Arial" w:cs="Arial"/>
          <w:b/>
          <w:sz w:val="20"/>
          <w:szCs w:val="20"/>
        </w:rPr>
        <w:t>As frases abaixo que funcionam como objeto indireto, são:</w:t>
      </w:r>
    </w:p>
    <w:p w:rsidR="000E15F0" w:rsidRDefault="000E15F0" w:rsidP="000E15F0">
      <w:pPr>
        <w:pStyle w:val="PargrafodaLista"/>
        <w:numPr>
          <w:ilvl w:val="0"/>
          <w:numId w:val="34"/>
        </w:numPr>
        <w:jc w:val="both"/>
        <w:rPr>
          <w:rFonts w:ascii="Arial" w:hAnsi="Arial" w:cs="Arial"/>
          <w:sz w:val="20"/>
          <w:szCs w:val="20"/>
        </w:rPr>
      </w:pPr>
      <w:r>
        <w:rPr>
          <w:rFonts w:ascii="Arial" w:hAnsi="Arial" w:cs="Arial"/>
          <w:sz w:val="20"/>
          <w:szCs w:val="20"/>
        </w:rPr>
        <w:t xml:space="preserve">Aconselha-o </w:t>
      </w:r>
      <w:r w:rsidRPr="000E15F0">
        <w:rPr>
          <w:rFonts w:ascii="Arial" w:hAnsi="Arial" w:cs="Arial"/>
          <w:b/>
          <w:sz w:val="20"/>
          <w:szCs w:val="20"/>
        </w:rPr>
        <w:t>a que trabalhe mais.</w:t>
      </w:r>
      <w:r>
        <w:rPr>
          <w:rFonts w:ascii="Arial" w:hAnsi="Arial" w:cs="Arial"/>
          <w:b/>
          <w:sz w:val="20"/>
          <w:szCs w:val="20"/>
        </w:rPr>
        <w:t xml:space="preserve"> </w:t>
      </w:r>
    </w:p>
    <w:p w:rsidR="000E15F0" w:rsidRDefault="000E15F0" w:rsidP="000E15F0">
      <w:pPr>
        <w:pStyle w:val="PargrafodaLista"/>
        <w:numPr>
          <w:ilvl w:val="0"/>
          <w:numId w:val="34"/>
        </w:numPr>
        <w:jc w:val="both"/>
        <w:rPr>
          <w:rFonts w:ascii="Arial" w:hAnsi="Arial" w:cs="Arial"/>
          <w:sz w:val="20"/>
          <w:szCs w:val="20"/>
        </w:rPr>
      </w:pPr>
      <w:r>
        <w:rPr>
          <w:rFonts w:ascii="Arial" w:hAnsi="Arial" w:cs="Arial"/>
          <w:sz w:val="20"/>
          <w:szCs w:val="20"/>
        </w:rPr>
        <w:t xml:space="preserve">Ignoramos </w:t>
      </w:r>
      <w:r w:rsidRPr="000E15F0">
        <w:rPr>
          <w:rFonts w:ascii="Arial" w:hAnsi="Arial" w:cs="Arial"/>
          <w:b/>
          <w:sz w:val="20"/>
          <w:szCs w:val="20"/>
        </w:rPr>
        <w:t>como se salvaram</w:t>
      </w:r>
      <w:r>
        <w:rPr>
          <w:rFonts w:ascii="Arial" w:hAnsi="Arial" w:cs="Arial"/>
          <w:sz w:val="20"/>
          <w:szCs w:val="20"/>
        </w:rPr>
        <w:t>.</w:t>
      </w:r>
    </w:p>
    <w:p w:rsidR="000E15F0" w:rsidRDefault="000E15F0" w:rsidP="000E15F0">
      <w:pPr>
        <w:pStyle w:val="PargrafodaLista"/>
        <w:numPr>
          <w:ilvl w:val="0"/>
          <w:numId w:val="34"/>
        </w:numPr>
        <w:jc w:val="both"/>
        <w:rPr>
          <w:rFonts w:ascii="Arial" w:hAnsi="Arial" w:cs="Arial"/>
          <w:sz w:val="20"/>
          <w:szCs w:val="20"/>
        </w:rPr>
      </w:pPr>
      <w:r>
        <w:rPr>
          <w:rFonts w:ascii="Arial" w:hAnsi="Arial" w:cs="Arial"/>
          <w:sz w:val="20"/>
          <w:szCs w:val="20"/>
        </w:rPr>
        <w:t xml:space="preserve">Alguém me convencera </w:t>
      </w:r>
      <w:r w:rsidRPr="000E15F0">
        <w:rPr>
          <w:rFonts w:ascii="Arial" w:hAnsi="Arial" w:cs="Arial"/>
          <w:b/>
          <w:sz w:val="20"/>
          <w:szCs w:val="20"/>
        </w:rPr>
        <w:t>de que eu devia jejuar</w:t>
      </w:r>
      <w:r>
        <w:rPr>
          <w:rFonts w:ascii="Arial" w:hAnsi="Arial" w:cs="Arial"/>
          <w:sz w:val="20"/>
          <w:szCs w:val="20"/>
        </w:rPr>
        <w:t xml:space="preserve">.  </w:t>
      </w:r>
    </w:p>
    <w:p w:rsidR="000E15F0" w:rsidRPr="000E15F0" w:rsidRDefault="000E15F0" w:rsidP="000E15F0">
      <w:pPr>
        <w:pStyle w:val="PargrafodaLista"/>
        <w:numPr>
          <w:ilvl w:val="0"/>
          <w:numId w:val="34"/>
        </w:numPr>
        <w:jc w:val="both"/>
        <w:rPr>
          <w:rFonts w:ascii="Arial" w:hAnsi="Arial" w:cs="Arial"/>
          <w:sz w:val="20"/>
          <w:szCs w:val="20"/>
        </w:rPr>
      </w:pPr>
      <w:r>
        <w:rPr>
          <w:rFonts w:ascii="Arial" w:hAnsi="Arial" w:cs="Arial"/>
          <w:sz w:val="20"/>
          <w:szCs w:val="20"/>
        </w:rPr>
        <w:t xml:space="preserve">Perguntei-lhe </w:t>
      </w:r>
      <w:r w:rsidRPr="000E15F0">
        <w:rPr>
          <w:rFonts w:ascii="Arial" w:hAnsi="Arial" w:cs="Arial"/>
          <w:b/>
          <w:sz w:val="20"/>
          <w:szCs w:val="20"/>
        </w:rPr>
        <w:t>quando ia casar</w:t>
      </w:r>
      <w:r>
        <w:rPr>
          <w:rFonts w:ascii="Arial" w:hAnsi="Arial" w:cs="Arial"/>
          <w:sz w:val="20"/>
          <w:szCs w:val="20"/>
        </w:rPr>
        <w:t>.</w:t>
      </w:r>
    </w:p>
    <w:p w:rsidR="00C4393A" w:rsidRDefault="000E15F0" w:rsidP="00FD4035">
      <w:pPr>
        <w:spacing w:after="0"/>
        <w:ind w:left="360"/>
        <w:jc w:val="both"/>
        <w:rPr>
          <w:rFonts w:ascii="Arial" w:hAnsi="Arial" w:cs="Arial"/>
          <w:sz w:val="20"/>
          <w:szCs w:val="20"/>
        </w:rPr>
      </w:pPr>
      <w:r>
        <w:rPr>
          <w:rFonts w:ascii="Arial" w:hAnsi="Arial" w:cs="Arial"/>
          <w:sz w:val="20"/>
          <w:szCs w:val="20"/>
        </w:rPr>
        <w:t>A assertiva é:</w:t>
      </w:r>
    </w:p>
    <w:p w:rsidR="000E15F0" w:rsidRDefault="000E15F0" w:rsidP="000E15F0">
      <w:pPr>
        <w:pStyle w:val="PargrafodaLista"/>
        <w:numPr>
          <w:ilvl w:val="0"/>
          <w:numId w:val="35"/>
        </w:numPr>
        <w:jc w:val="both"/>
        <w:rPr>
          <w:rFonts w:ascii="Arial" w:hAnsi="Arial" w:cs="Arial"/>
          <w:sz w:val="20"/>
          <w:szCs w:val="20"/>
        </w:rPr>
      </w:pPr>
      <w:r>
        <w:rPr>
          <w:rFonts w:ascii="Arial" w:hAnsi="Arial" w:cs="Arial"/>
          <w:sz w:val="20"/>
          <w:szCs w:val="20"/>
        </w:rPr>
        <w:t>Somente a II e IV</w:t>
      </w:r>
    </w:p>
    <w:p w:rsidR="000E15F0" w:rsidRDefault="000E15F0" w:rsidP="000E15F0">
      <w:pPr>
        <w:pStyle w:val="PargrafodaLista"/>
        <w:numPr>
          <w:ilvl w:val="0"/>
          <w:numId w:val="35"/>
        </w:numPr>
        <w:jc w:val="both"/>
        <w:rPr>
          <w:rFonts w:ascii="Arial" w:hAnsi="Arial" w:cs="Arial"/>
          <w:sz w:val="20"/>
          <w:szCs w:val="20"/>
        </w:rPr>
      </w:pPr>
      <w:r>
        <w:rPr>
          <w:rFonts w:ascii="Arial" w:hAnsi="Arial" w:cs="Arial"/>
          <w:sz w:val="20"/>
          <w:szCs w:val="20"/>
        </w:rPr>
        <w:t>Somente a I e</w:t>
      </w:r>
      <w:r w:rsidR="00436165">
        <w:rPr>
          <w:rFonts w:ascii="Arial" w:hAnsi="Arial" w:cs="Arial"/>
          <w:sz w:val="20"/>
          <w:szCs w:val="20"/>
        </w:rPr>
        <w:t xml:space="preserve"> III</w:t>
      </w:r>
    </w:p>
    <w:p w:rsidR="00436165" w:rsidRDefault="00436165" w:rsidP="000E15F0">
      <w:pPr>
        <w:pStyle w:val="PargrafodaLista"/>
        <w:numPr>
          <w:ilvl w:val="0"/>
          <w:numId w:val="35"/>
        </w:numPr>
        <w:jc w:val="both"/>
        <w:rPr>
          <w:rFonts w:ascii="Arial" w:hAnsi="Arial" w:cs="Arial"/>
          <w:sz w:val="20"/>
          <w:szCs w:val="20"/>
        </w:rPr>
      </w:pPr>
      <w:r>
        <w:rPr>
          <w:rFonts w:ascii="Arial" w:hAnsi="Arial" w:cs="Arial"/>
          <w:sz w:val="20"/>
          <w:szCs w:val="20"/>
        </w:rPr>
        <w:t>Somente a I e II</w:t>
      </w:r>
    </w:p>
    <w:p w:rsidR="00436165" w:rsidRPr="000E15F0" w:rsidRDefault="00436165" w:rsidP="006775DA">
      <w:pPr>
        <w:pStyle w:val="PargrafodaLista"/>
        <w:numPr>
          <w:ilvl w:val="0"/>
          <w:numId w:val="35"/>
        </w:numPr>
        <w:spacing w:after="0"/>
        <w:jc w:val="both"/>
        <w:rPr>
          <w:rFonts w:ascii="Arial" w:hAnsi="Arial" w:cs="Arial"/>
          <w:sz w:val="20"/>
          <w:szCs w:val="20"/>
        </w:rPr>
      </w:pPr>
      <w:r>
        <w:rPr>
          <w:rFonts w:ascii="Arial" w:hAnsi="Arial" w:cs="Arial"/>
          <w:sz w:val="20"/>
          <w:szCs w:val="20"/>
        </w:rPr>
        <w:t>Somente a III e IV</w:t>
      </w:r>
    </w:p>
    <w:p w:rsidR="00C4393A" w:rsidRDefault="00C4393A" w:rsidP="004F3100">
      <w:pPr>
        <w:spacing w:after="0"/>
        <w:jc w:val="both"/>
        <w:rPr>
          <w:rFonts w:ascii="Arial" w:hAnsi="Arial" w:cs="Arial"/>
          <w:sz w:val="20"/>
          <w:szCs w:val="20"/>
        </w:rPr>
      </w:pPr>
    </w:p>
    <w:p w:rsidR="00436165" w:rsidRPr="004F3100" w:rsidRDefault="004F3100" w:rsidP="00436165">
      <w:pPr>
        <w:pStyle w:val="PargrafodaLista"/>
        <w:numPr>
          <w:ilvl w:val="0"/>
          <w:numId w:val="32"/>
        </w:numPr>
        <w:jc w:val="both"/>
        <w:rPr>
          <w:rFonts w:ascii="Arial" w:hAnsi="Arial" w:cs="Arial"/>
          <w:b/>
          <w:sz w:val="20"/>
          <w:szCs w:val="20"/>
        </w:rPr>
      </w:pPr>
      <w:r w:rsidRPr="004F3100">
        <w:rPr>
          <w:rFonts w:ascii="Arial" w:hAnsi="Arial" w:cs="Arial"/>
          <w:b/>
          <w:sz w:val="20"/>
          <w:szCs w:val="20"/>
        </w:rPr>
        <w:t>Das frases abaixo, identifique a frase cuja conjunção é conclusiva.</w:t>
      </w:r>
    </w:p>
    <w:p w:rsidR="004F3100" w:rsidRPr="0021712E" w:rsidRDefault="0021712E" w:rsidP="0021712E">
      <w:pPr>
        <w:pStyle w:val="PargrafodaLista"/>
        <w:numPr>
          <w:ilvl w:val="0"/>
          <w:numId w:val="36"/>
        </w:numPr>
        <w:spacing w:after="0"/>
        <w:jc w:val="both"/>
        <w:rPr>
          <w:rFonts w:ascii="Arial" w:hAnsi="Arial" w:cs="Arial"/>
          <w:sz w:val="20"/>
          <w:szCs w:val="20"/>
        </w:rPr>
      </w:pPr>
      <w:r w:rsidRPr="0021712E">
        <w:rPr>
          <w:rFonts w:ascii="Arial" w:hAnsi="Arial" w:cs="Arial"/>
          <w:sz w:val="20"/>
          <w:szCs w:val="20"/>
        </w:rPr>
        <w:t>Os sequestradores deviam render-se ou seriam mortos.</w:t>
      </w:r>
    </w:p>
    <w:p w:rsidR="0021712E" w:rsidRPr="0021712E" w:rsidRDefault="0021712E" w:rsidP="0021712E">
      <w:pPr>
        <w:pStyle w:val="PargrafodaLista"/>
        <w:numPr>
          <w:ilvl w:val="0"/>
          <w:numId w:val="36"/>
        </w:numPr>
        <w:spacing w:after="0"/>
        <w:jc w:val="both"/>
        <w:rPr>
          <w:rFonts w:ascii="Arial" w:hAnsi="Arial" w:cs="Arial"/>
          <w:sz w:val="20"/>
          <w:szCs w:val="20"/>
        </w:rPr>
      </w:pPr>
      <w:r w:rsidRPr="0021712E">
        <w:rPr>
          <w:rFonts w:ascii="Arial" w:hAnsi="Arial" w:cs="Arial"/>
          <w:sz w:val="20"/>
          <w:szCs w:val="20"/>
        </w:rPr>
        <w:t>O professor não proíbe, antes estimula as perguntas em aula.</w:t>
      </w:r>
    </w:p>
    <w:p w:rsidR="0021712E" w:rsidRPr="0021712E" w:rsidRDefault="0021712E" w:rsidP="0021712E">
      <w:pPr>
        <w:pStyle w:val="PargrafodaLista"/>
        <w:numPr>
          <w:ilvl w:val="0"/>
          <w:numId w:val="36"/>
        </w:numPr>
        <w:spacing w:after="0"/>
        <w:jc w:val="both"/>
        <w:rPr>
          <w:rFonts w:ascii="Arial" w:hAnsi="Arial" w:cs="Arial"/>
          <w:sz w:val="20"/>
          <w:szCs w:val="20"/>
        </w:rPr>
      </w:pPr>
      <w:r w:rsidRPr="0021712E">
        <w:rPr>
          <w:rFonts w:ascii="Arial" w:hAnsi="Arial" w:cs="Arial"/>
          <w:sz w:val="20"/>
          <w:szCs w:val="20"/>
        </w:rPr>
        <w:t>Choveu durante a noite, porque as ruas estão molhadas.</w:t>
      </w:r>
    </w:p>
    <w:p w:rsidR="0021712E" w:rsidRPr="0021712E" w:rsidRDefault="0021712E" w:rsidP="006775DA">
      <w:pPr>
        <w:pStyle w:val="PargrafodaLista"/>
        <w:numPr>
          <w:ilvl w:val="0"/>
          <w:numId w:val="36"/>
        </w:numPr>
        <w:spacing w:after="0"/>
        <w:jc w:val="both"/>
        <w:rPr>
          <w:rFonts w:ascii="Arial" w:hAnsi="Arial" w:cs="Arial"/>
          <w:sz w:val="20"/>
          <w:szCs w:val="20"/>
        </w:rPr>
      </w:pPr>
      <w:r w:rsidRPr="0021712E">
        <w:rPr>
          <w:rFonts w:ascii="Arial" w:hAnsi="Arial" w:cs="Arial"/>
          <w:sz w:val="20"/>
          <w:szCs w:val="20"/>
        </w:rPr>
        <w:t>Você é o proprietário do</w:t>
      </w:r>
      <w:proofErr w:type="gramStart"/>
      <w:r w:rsidRPr="0021712E">
        <w:rPr>
          <w:rFonts w:ascii="Arial" w:hAnsi="Arial" w:cs="Arial"/>
          <w:sz w:val="20"/>
          <w:szCs w:val="20"/>
        </w:rPr>
        <w:t xml:space="preserve">  </w:t>
      </w:r>
      <w:proofErr w:type="gramEnd"/>
      <w:r w:rsidRPr="0021712E">
        <w:rPr>
          <w:rFonts w:ascii="Arial" w:hAnsi="Arial" w:cs="Arial"/>
          <w:sz w:val="20"/>
          <w:szCs w:val="20"/>
        </w:rPr>
        <w:t>carro, portanto é o responsável.</w:t>
      </w:r>
      <w:r>
        <w:rPr>
          <w:rFonts w:ascii="Arial" w:hAnsi="Arial" w:cs="Arial"/>
          <w:sz w:val="20"/>
          <w:szCs w:val="20"/>
        </w:rPr>
        <w:t xml:space="preserve">  </w:t>
      </w:r>
    </w:p>
    <w:p w:rsidR="0021712E" w:rsidRDefault="0021712E" w:rsidP="00432F28">
      <w:pPr>
        <w:spacing w:after="0"/>
        <w:jc w:val="both"/>
        <w:rPr>
          <w:rFonts w:ascii="Arial" w:hAnsi="Arial" w:cs="Arial"/>
          <w:sz w:val="20"/>
          <w:szCs w:val="20"/>
        </w:rPr>
      </w:pPr>
    </w:p>
    <w:p w:rsidR="0021712E" w:rsidRPr="008063E6" w:rsidRDefault="0021712E" w:rsidP="0021712E">
      <w:pPr>
        <w:pStyle w:val="PargrafodaLista"/>
        <w:numPr>
          <w:ilvl w:val="0"/>
          <w:numId w:val="32"/>
        </w:numPr>
        <w:jc w:val="both"/>
        <w:rPr>
          <w:rFonts w:ascii="Arial" w:hAnsi="Arial" w:cs="Arial"/>
          <w:b/>
          <w:sz w:val="20"/>
          <w:szCs w:val="20"/>
        </w:rPr>
      </w:pPr>
      <w:r w:rsidRPr="008063E6">
        <w:rPr>
          <w:rFonts w:ascii="Arial" w:hAnsi="Arial" w:cs="Arial"/>
          <w:b/>
          <w:sz w:val="20"/>
          <w:szCs w:val="20"/>
        </w:rPr>
        <w:t>Uma palavra pode ter mais de uma significação. A esse fato linguístico dá-se o nome de:</w:t>
      </w:r>
    </w:p>
    <w:p w:rsidR="0021712E" w:rsidRPr="008063E6" w:rsidRDefault="008063E6" w:rsidP="008063E6">
      <w:pPr>
        <w:pStyle w:val="PargrafodaLista"/>
        <w:numPr>
          <w:ilvl w:val="0"/>
          <w:numId w:val="37"/>
        </w:numPr>
        <w:spacing w:after="0"/>
        <w:jc w:val="both"/>
        <w:rPr>
          <w:rFonts w:ascii="Arial" w:hAnsi="Arial" w:cs="Arial"/>
          <w:sz w:val="20"/>
          <w:szCs w:val="20"/>
        </w:rPr>
      </w:pPr>
      <w:r w:rsidRPr="008063E6">
        <w:rPr>
          <w:rFonts w:ascii="Arial" w:hAnsi="Arial" w:cs="Arial"/>
          <w:sz w:val="20"/>
          <w:szCs w:val="20"/>
        </w:rPr>
        <w:t>Parônimos</w:t>
      </w:r>
    </w:p>
    <w:p w:rsidR="008063E6" w:rsidRPr="008063E6" w:rsidRDefault="008063E6" w:rsidP="008063E6">
      <w:pPr>
        <w:pStyle w:val="PargrafodaLista"/>
        <w:numPr>
          <w:ilvl w:val="0"/>
          <w:numId w:val="37"/>
        </w:numPr>
        <w:spacing w:after="0"/>
        <w:jc w:val="both"/>
        <w:rPr>
          <w:rFonts w:ascii="Arial" w:hAnsi="Arial" w:cs="Arial"/>
          <w:sz w:val="20"/>
          <w:szCs w:val="20"/>
        </w:rPr>
      </w:pPr>
      <w:r w:rsidRPr="008063E6">
        <w:rPr>
          <w:rFonts w:ascii="Arial" w:hAnsi="Arial" w:cs="Arial"/>
          <w:sz w:val="20"/>
          <w:szCs w:val="20"/>
        </w:rPr>
        <w:t>Homófonos</w:t>
      </w:r>
    </w:p>
    <w:p w:rsidR="008063E6" w:rsidRPr="008063E6" w:rsidRDefault="008063E6" w:rsidP="008063E6">
      <w:pPr>
        <w:pStyle w:val="PargrafodaLista"/>
        <w:numPr>
          <w:ilvl w:val="0"/>
          <w:numId w:val="37"/>
        </w:numPr>
        <w:spacing w:after="0"/>
        <w:jc w:val="both"/>
        <w:rPr>
          <w:rFonts w:ascii="Arial" w:hAnsi="Arial" w:cs="Arial"/>
          <w:sz w:val="20"/>
          <w:szCs w:val="20"/>
        </w:rPr>
      </w:pPr>
      <w:r w:rsidRPr="008063E6">
        <w:rPr>
          <w:rFonts w:ascii="Arial" w:hAnsi="Arial" w:cs="Arial"/>
          <w:sz w:val="20"/>
          <w:szCs w:val="20"/>
        </w:rPr>
        <w:t>Polissemia</w:t>
      </w:r>
    </w:p>
    <w:p w:rsidR="008063E6" w:rsidRPr="008063E6" w:rsidRDefault="008063E6" w:rsidP="008063E6">
      <w:pPr>
        <w:pStyle w:val="PargrafodaLista"/>
        <w:numPr>
          <w:ilvl w:val="0"/>
          <w:numId w:val="37"/>
        </w:numPr>
        <w:spacing w:after="0"/>
        <w:jc w:val="both"/>
        <w:rPr>
          <w:rFonts w:ascii="Arial" w:hAnsi="Arial" w:cs="Arial"/>
          <w:sz w:val="20"/>
          <w:szCs w:val="20"/>
        </w:rPr>
      </w:pPr>
      <w:r w:rsidRPr="008063E6">
        <w:rPr>
          <w:rFonts w:ascii="Arial" w:hAnsi="Arial" w:cs="Arial"/>
          <w:sz w:val="20"/>
          <w:szCs w:val="20"/>
        </w:rPr>
        <w:t>Antônimos</w:t>
      </w:r>
    </w:p>
    <w:p w:rsidR="008063E6" w:rsidRDefault="008063E6" w:rsidP="006775DA">
      <w:pPr>
        <w:spacing w:after="0"/>
        <w:jc w:val="both"/>
        <w:rPr>
          <w:rFonts w:ascii="Arial" w:hAnsi="Arial" w:cs="Arial"/>
          <w:sz w:val="20"/>
          <w:szCs w:val="20"/>
        </w:rPr>
      </w:pPr>
    </w:p>
    <w:p w:rsidR="008063E6" w:rsidRPr="008063E6" w:rsidRDefault="008063E6" w:rsidP="008063E6">
      <w:pPr>
        <w:pStyle w:val="PargrafodaLista"/>
        <w:numPr>
          <w:ilvl w:val="0"/>
          <w:numId w:val="32"/>
        </w:numPr>
        <w:jc w:val="both"/>
        <w:rPr>
          <w:rFonts w:ascii="Arial" w:hAnsi="Arial" w:cs="Arial"/>
          <w:b/>
          <w:sz w:val="20"/>
          <w:szCs w:val="20"/>
        </w:rPr>
      </w:pPr>
      <w:r w:rsidRPr="008063E6">
        <w:rPr>
          <w:rFonts w:ascii="Arial" w:hAnsi="Arial" w:cs="Arial"/>
          <w:b/>
          <w:sz w:val="20"/>
          <w:szCs w:val="20"/>
        </w:rPr>
        <w:t>Concordância nominal. Assinale a oração correta.</w:t>
      </w:r>
    </w:p>
    <w:p w:rsidR="008063E6" w:rsidRPr="008063E6" w:rsidRDefault="008063E6" w:rsidP="008063E6">
      <w:pPr>
        <w:pStyle w:val="PargrafodaLista"/>
        <w:numPr>
          <w:ilvl w:val="0"/>
          <w:numId w:val="38"/>
        </w:numPr>
        <w:jc w:val="both"/>
        <w:rPr>
          <w:rFonts w:ascii="Arial" w:hAnsi="Arial" w:cs="Arial"/>
          <w:sz w:val="20"/>
          <w:szCs w:val="20"/>
        </w:rPr>
      </w:pPr>
      <w:r w:rsidRPr="008063E6">
        <w:rPr>
          <w:rFonts w:ascii="Arial" w:hAnsi="Arial" w:cs="Arial"/>
          <w:sz w:val="20"/>
          <w:szCs w:val="20"/>
        </w:rPr>
        <w:t>Ela está meio encabulada com a situação que se criou.</w:t>
      </w:r>
    </w:p>
    <w:p w:rsidR="008063E6" w:rsidRPr="008063E6" w:rsidRDefault="008063E6" w:rsidP="008063E6">
      <w:pPr>
        <w:pStyle w:val="PargrafodaLista"/>
        <w:numPr>
          <w:ilvl w:val="0"/>
          <w:numId w:val="38"/>
        </w:numPr>
        <w:jc w:val="both"/>
        <w:rPr>
          <w:rFonts w:ascii="Arial" w:hAnsi="Arial" w:cs="Arial"/>
          <w:sz w:val="20"/>
          <w:szCs w:val="20"/>
        </w:rPr>
      </w:pPr>
      <w:r w:rsidRPr="008063E6">
        <w:rPr>
          <w:rFonts w:ascii="Arial" w:hAnsi="Arial" w:cs="Arial"/>
          <w:sz w:val="20"/>
          <w:szCs w:val="20"/>
        </w:rPr>
        <w:t>Os jogadores chegaram meio mortos ao hotel.</w:t>
      </w:r>
      <w:r w:rsidR="006775DA">
        <w:rPr>
          <w:rFonts w:ascii="Arial" w:hAnsi="Arial" w:cs="Arial"/>
          <w:sz w:val="20"/>
          <w:szCs w:val="20"/>
        </w:rPr>
        <w:t xml:space="preserve">   </w:t>
      </w:r>
    </w:p>
    <w:p w:rsidR="008063E6" w:rsidRPr="008063E6" w:rsidRDefault="008063E6" w:rsidP="008063E6">
      <w:pPr>
        <w:pStyle w:val="PargrafodaLista"/>
        <w:numPr>
          <w:ilvl w:val="0"/>
          <w:numId w:val="38"/>
        </w:numPr>
        <w:jc w:val="both"/>
        <w:rPr>
          <w:rFonts w:ascii="Arial" w:hAnsi="Arial" w:cs="Arial"/>
          <w:sz w:val="20"/>
          <w:szCs w:val="20"/>
        </w:rPr>
      </w:pPr>
      <w:r w:rsidRPr="008063E6">
        <w:rPr>
          <w:rFonts w:ascii="Arial" w:hAnsi="Arial" w:cs="Arial"/>
          <w:sz w:val="20"/>
          <w:szCs w:val="20"/>
        </w:rPr>
        <w:t>É proibidas pescas, neste local.</w:t>
      </w:r>
    </w:p>
    <w:p w:rsidR="008063E6" w:rsidRDefault="008063E6" w:rsidP="008063E6">
      <w:pPr>
        <w:pStyle w:val="PargrafodaLista"/>
        <w:numPr>
          <w:ilvl w:val="0"/>
          <w:numId w:val="38"/>
        </w:numPr>
        <w:jc w:val="both"/>
        <w:rPr>
          <w:rFonts w:ascii="Arial" w:hAnsi="Arial" w:cs="Arial"/>
          <w:sz w:val="20"/>
          <w:szCs w:val="20"/>
        </w:rPr>
      </w:pPr>
      <w:r w:rsidRPr="008063E6">
        <w:rPr>
          <w:rFonts w:ascii="Arial" w:hAnsi="Arial" w:cs="Arial"/>
          <w:sz w:val="20"/>
          <w:szCs w:val="20"/>
        </w:rPr>
        <w:t xml:space="preserve">É </w:t>
      </w:r>
      <w:proofErr w:type="gramStart"/>
      <w:r w:rsidRPr="008063E6">
        <w:rPr>
          <w:rFonts w:ascii="Arial" w:hAnsi="Arial" w:cs="Arial"/>
          <w:sz w:val="20"/>
          <w:szCs w:val="20"/>
        </w:rPr>
        <w:t>proibido</w:t>
      </w:r>
      <w:proofErr w:type="gramEnd"/>
      <w:r w:rsidRPr="008063E6">
        <w:rPr>
          <w:rFonts w:ascii="Arial" w:hAnsi="Arial" w:cs="Arial"/>
          <w:sz w:val="20"/>
          <w:szCs w:val="20"/>
        </w:rPr>
        <w:t xml:space="preserve"> a caça, nesta propriedade.</w:t>
      </w:r>
    </w:p>
    <w:p w:rsidR="006775DA" w:rsidRPr="008063E6" w:rsidRDefault="006775DA" w:rsidP="006775DA">
      <w:pPr>
        <w:pStyle w:val="PargrafodaLista"/>
        <w:jc w:val="both"/>
        <w:rPr>
          <w:rFonts w:ascii="Arial" w:hAnsi="Arial" w:cs="Arial"/>
          <w:sz w:val="20"/>
          <w:szCs w:val="20"/>
        </w:rPr>
      </w:pPr>
    </w:p>
    <w:p w:rsidR="00432F28" w:rsidRPr="00432F28" w:rsidRDefault="00432F28" w:rsidP="00432F28">
      <w:pPr>
        <w:pStyle w:val="PargrafodaLista"/>
        <w:numPr>
          <w:ilvl w:val="0"/>
          <w:numId w:val="32"/>
        </w:numPr>
        <w:jc w:val="both"/>
        <w:rPr>
          <w:rFonts w:ascii="Arial" w:hAnsi="Arial" w:cs="Arial"/>
          <w:b/>
          <w:sz w:val="20"/>
          <w:szCs w:val="20"/>
        </w:rPr>
      </w:pPr>
      <w:r w:rsidRPr="00432F28">
        <w:rPr>
          <w:rFonts w:ascii="Arial" w:hAnsi="Arial" w:cs="Arial"/>
          <w:b/>
          <w:sz w:val="20"/>
          <w:szCs w:val="20"/>
        </w:rPr>
        <w:t>Identifique a frase cuja concordância verbal NÃO está correta.</w:t>
      </w:r>
    </w:p>
    <w:p w:rsidR="00432F28" w:rsidRPr="00432F28" w:rsidRDefault="00432F28" w:rsidP="00432F28">
      <w:pPr>
        <w:pStyle w:val="PargrafodaLista"/>
        <w:numPr>
          <w:ilvl w:val="0"/>
          <w:numId w:val="39"/>
        </w:numPr>
        <w:jc w:val="both"/>
        <w:rPr>
          <w:rFonts w:ascii="Arial" w:hAnsi="Arial" w:cs="Arial"/>
          <w:sz w:val="20"/>
          <w:szCs w:val="20"/>
        </w:rPr>
      </w:pPr>
      <w:r w:rsidRPr="00432F28">
        <w:rPr>
          <w:rFonts w:ascii="Arial" w:hAnsi="Arial" w:cs="Arial"/>
          <w:sz w:val="20"/>
          <w:szCs w:val="20"/>
        </w:rPr>
        <w:t>São verdadeiros abusos para o consumidor.</w:t>
      </w:r>
    </w:p>
    <w:p w:rsidR="00432F28" w:rsidRPr="00432F28" w:rsidRDefault="00432F28" w:rsidP="00432F28">
      <w:pPr>
        <w:pStyle w:val="PargrafodaLista"/>
        <w:numPr>
          <w:ilvl w:val="0"/>
          <w:numId w:val="39"/>
        </w:numPr>
        <w:jc w:val="both"/>
        <w:rPr>
          <w:rFonts w:ascii="Arial" w:hAnsi="Arial" w:cs="Arial"/>
          <w:sz w:val="20"/>
          <w:szCs w:val="20"/>
        </w:rPr>
      </w:pPr>
      <w:r w:rsidRPr="00432F28">
        <w:rPr>
          <w:rFonts w:ascii="Arial" w:hAnsi="Arial" w:cs="Arial"/>
          <w:sz w:val="20"/>
          <w:szCs w:val="20"/>
        </w:rPr>
        <w:t>Os Andes ficam na América do Sul.</w:t>
      </w:r>
    </w:p>
    <w:p w:rsidR="00432F28" w:rsidRPr="00432F28" w:rsidRDefault="00432F28" w:rsidP="00432F28">
      <w:pPr>
        <w:pStyle w:val="PargrafodaLista"/>
        <w:numPr>
          <w:ilvl w:val="0"/>
          <w:numId w:val="39"/>
        </w:numPr>
        <w:jc w:val="both"/>
        <w:rPr>
          <w:rFonts w:ascii="Arial" w:hAnsi="Arial" w:cs="Arial"/>
          <w:sz w:val="20"/>
          <w:szCs w:val="20"/>
        </w:rPr>
      </w:pPr>
      <w:r w:rsidRPr="00432F28">
        <w:rPr>
          <w:rFonts w:ascii="Arial" w:hAnsi="Arial" w:cs="Arial"/>
          <w:sz w:val="20"/>
          <w:szCs w:val="20"/>
        </w:rPr>
        <w:t>Entre nós não haveriam segredos se um morresse.</w:t>
      </w:r>
      <w:r w:rsidR="006775DA">
        <w:rPr>
          <w:rFonts w:ascii="Arial" w:hAnsi="Arial" w:cs="Arial"/>
          <w:sz w:val="20"/>
          <w:szCs w:val="20"/>
        </w:rPr>
        <w:t xml:space="preserve">  </w:t>
      </w:r>
    </w:p>
    <w:p w:rsidR="00432F28" w:rsidRDefault="00432F28" w:rsidP="00432F28">
      <w:pPr>
        <w:pStyle w:val="PargrafodaLista"/>
        <w:numPr>
          <w:ilvl w:val="0"/>
          <w:numId w:val="39"/>
        </w:numPr>
        <w:jc w:val="both"/>
        <w:rPr>
          <w:rFonts w:ascii="Arial" w:hAnsi="Arial" w:cs="Arial"/>
          <w:sz w:val="20"/>
          <w:szCs w:val="20"/>
        </w:rPr>
      </w:pPr>
      <w:r w:rsidRPr="00432F28">
        <w:rPr>
          <w:rFonts w:ascii="Arial" w:hAnsi="Arial" w:cs="Arial"/>
          <w:sz w:val="20"/>
          <w:szCs w:val="20"/>
        </w:rPr>
        <w:t>Menos de dois candidatos disputam a vaga.</w:t>
      </w:r>
    </w:p>
    <w:p w:rsidR="006775DA" w:rsidRPr="00432F28" w:rsidRDefault="006775DA" w:rsidP="00876DF6">
      <w:pPr>
        <w:pStyle w:val="PargrafodaLista"/>
        <w:jc w:val="both"/>
        <w:rPr>
          <w:rFonts w:ascii="Arial" w:hAnsi="Arial" w:cs="Arial"/>
          <w:sz w:val="20"/>
          <w:szCs w:val="20"/>
        </w:rPr>
      </w:pPr>
    </w:p>
    <w:p w:rsidR="00C4393A" w:rsidRPr="00432F28" w:rsidRDefault="00432F28" w:rsidP="00432F28">
      <w:pPr>
        <w:pStyle w:val="PargrafodaLista"/>
        <w:numPr>
          <w:ilvl w:val="0"/>
          <w:numId w:val="32"/>
        </w:numPr>
        <w:jc w:val="both"/>
        <w:rPr>
          <w:rFonts w:ascii="Arial" w:hAnsi="Arial" w:cs="Arial"/>
          <w:b/>
          <w:sz w:val="20"/>
          <w:szCs w:val="20"/>
        </w:rPr>
      </w:pPr>
      <w:r w:rsidRPr="00432F28">
        <w:rPr>
          <w:rFonts w:ascii="Arial" w:hAnsi="Arial" w:cs="Arial"/>
          <w:b/>
          <w:sz w:val="20"/>
          <w:szCs w:val="20"/>
        </w:rPr>
        <w:t>Identifique a frase cuja concordância nominal está CORRETA.</w:t>
      </w:r>
    </w:p>
    <w:p w:rsidR="00432F28" w:rsidRPr="00876DF6" w:rsidRDefault="00432F28" w:rsidP="00876DF6">
      <w:pPr>
        <w:pStyle w:val="PargrafodaLista"/>
        <w:numPr>
          <w:ilvl w:val="0"/>
          <w:numId w:val="40"/>
        </w:numPr>
        <w:spacing w:after="0"/>
        <w:jc w:val="both"/>
        <w:rPr>
          <w:rFonts w:ascii="Arial" w:hAnsi="Arial" w:cs="Arial"/>
          <w:sz w:val="20"/>
          <w:szCs w:val="20"/>
        </w:rPr>
      </w:pPr>
      <w:r w:rsidRPr="00876DF6">
        <w:rPr>
          <w:rFonts w:ascii="Arial" w:hAnsi="Arial" w:cs="Arial"/>
          <w:sz w:val="20"/>
          <w:szCs w:val="20"/>
        </w:rPr>
        <w:t>Reformam-se as leis municipais com facilidade.</w:t>
      </w:r>
      <w:r w:rsidR="006775DA">
        <w:rPr>
          <w:rFonts w:ascii="Arial" w:hAnsi="Arial" w:cs="Arial"/>
          <w:sz w:val="20"/>
          <w:szCs w:val="20"/>
        </w:rPr>
        <w:t xml:space="preserve">  </w:t>
      </w:r>
    </w:p>
    <w:p w:rsidR="00432F28" w:rsidRPr="00876DF6" w:rsidRDefault="00432F28" w:rsidP="00876DF6">
      <w:pPr>
        <w:pStyle w:val="PargrafodaLista"/>
        <w:numPr>
          <w:ilvl w:val="0"/>
          <w:numId w:val="40"/>
        </w:numPr>
        <w:spacing w:after="0"/>
        <w:jc w:val="both"/>
        <w:rPr>
          <w:rFonts w:ascii="Arial" w:hAnsi="Arial" w:cs="Arial"/>
          <w:sz w:val="20"/>
          <w:szCs w:val="20"/>
        </w:rPr>
      </w:pPr>
      <w:proofErr w:type="gramStart"/>
      <w:r w:rsidRPr="00876DF6">
        <w:rPr>
          <w:rFonts w:ascii="Arial" w:hAnsi="Arial" w:cs="Arial"/>
          <w:sz w:val="20"/>
          <w:szCs w:val="20"/>
        </w:rPr>
        <w:t>Comprou-se</w:t>
      </w:r>
      <w:proofErr w:type="gramEnd"/>
      <w:r w:rsidRPr="00876DF6">
        <w:rPr>
          <w:rFonts w:ascii="Arial" w:hAnsi="Arial" w:cs="Arial"/>
          <w:sz w:val="20"/>
          <w:szCs w:val="20"/>
        </w:rPr>
        <w:t xml:space="preserve"> muitos presentes para os funcionários.</w:t>
      </w:r>
    </w:p>
    <w:p w:rsidR="00432F28" w:rsidRPr="00876DF6" w:rsidRDefault="00432F28" w:rsidP="00876DF6">
      <w:pPr>
        <w:pStyle w:val="PargrafodaLista"/>
        <w:numPr>
          <w:ilvl w:val="0"/>
          <w:numId w:val="40"/>
        </w:numPr>
        <w:spacing w:after="0"/>
        <w:jc w:val="both"/>
        <w:rPr>
          <w:rFonts w:ascii="Arial" w:hAnsi="Arial" w:cs="Arial"/>
          <w:sz w:val="20"/>
          <w:szCs w:val="20"/>
        </w:rPr>
      </w:pPr>
      <w:proofErr w:type="gramStart"/>
      <w:r w:rsidRPr="00876DF6">
        <w:rPr>
          <w:rFonts w:ascii="Arial" w:hAnsi="Arial" w:cs="Arial"/>
          <w:sz w:val="20"/>
          <w:szCs w:val="20"/>
        </w:rPr>
        <w:t>Precisam-se</w:t>
      </w:r>
      <w:proofErr w:type="gramEnd"/>
      <w:r w:rsidRPr="00876DF6">
        <w:rPr>
          <w:rFonts w:ascii="Arial" w:hAnsi="Arial" w:cs="Arial"/>
          <w:sz w:val="20"/>
          <w:szCs w:val="20"/>
        </w:rPr>
        <w:t xml:space="preserve"> de datilógrafas.</w:t>
      </w:r>
    </w:p>
    <w:p w:rsidR="00432F28" w:rsidRPr="00876DF6" w:rsidRDefault="00432F28" w:rsidP="00876DF6">
      <w:pPr>
        <w:pStyle w:val="PargrafodaLista"/>
        <w:numPr>
          <w:ilvl w:val="0"/>
          <w:numId w:val="40"/>
        </w:numPr>
        <w:spacing w:after="0"/>
        <w:jc w:val="both"/>
        <w:rPr>
          <w:rFonts w:ascii="Arial" w:hAnsi="Arial" w:cs="Arial"/>
          <w:sz w:val="20"/>
          <w:szCs w:val="20"/>
        </w:rPr>
      </w:pPr>
      <w:proofErr w:type="gramStart"/>
      <w:r w:rsidRPr="00876DF6">
        <w:rPr>
          <w:rFonts w:ascii="Arial" w:hAnsi="Arial" w:cs="Arial"/>
          <w:sz w:val="20"/>
          <w:szCs w:val="20"/>
        </w:rPr>
        <w:t>Tratavam-se</w:t>
      </w:r>
      <w:proofErr w:type="gramEnd"/>
      <w:r w:rsidRPr="00876DF6">
        <w:rPr>
          <w:rFonts w:ascii="Arial" w:hAnsi="Arial" w:cs="Arial"/>
          <w:sz w:val="20"/>
          <w:szCs w:val="20"/>
        </w:rPr>
        <w:t xml:space="preserve"> de questões vinculadas a cláusulas pétreas da Constituição.</w:t>
      </w:r>
    </w:p>
    <w:p w:rsidR="00C4393A" w:rsidRDefault="00C4393A" w:rsidP="005D3C34">
      <w:pPr>
        <w:spacing w:after="0"/>
        <w:jc w:val="both"/>
        <w:rPr>
          <w:rFonts w:ascii="Arial" w:hAnsi="Arial" w:cs="Arial"/>
          <w:sz w:val="20"/>
          <w:szCs w:val="20"/>
        </w:rPr>
      </w:pPr>
    </w:p>
    <w:p w:rsidR="00054F00" w:rsidRDefault="0027535F" w:rsidP="0027535F">
      <w:pPr>
        <w:pStyle w:val="PargrafodaLista"/>
        <w:numPr>
          <w:ilvl w:val="0"/>
          <w:numId w:val="32"/>
        </w:numPr>
        <w:jc w:val="both"/>
        <w:rPr>
          <w:rFonts w:ascii="Arial" w:hAnsi="Arial" w:cs="Arial"/>
          <w:sz w:val="20"/>
          <w:szCs w:val="20"/>
        </w:rPr>
      </w:pPr>
      <w:r>
        <w:rPr>
          <w:rFonts w:ascii="Arial" w:hAnsi="Arial" w:cs="Arial"/>
          <w:sz w:val="20"/>
          <w:szCs w:val="20"/>
        </w:rPr>
        <w:t xml:space="preserve">“O </w:t>
      </w:r>
      <w:r w:rsidRPr="0027535F">
        <w:rPr>
          <w:rFonts w:ascii="Arial" w:hAnsi="Arial" w:cs="Arial"/>
          <w:b/>
          <w:sz w:val="20"/>
          <w:szCs w:val="20"/>
          <w:u w:val="single"/>
        </w:rPr>
        <w:t>desagradável</w:t>
      </w:r>
      <w:r>
        <w:rPr>
          <w:rFonts w:ascii="Arial" w:hAnsi="Arial" w:cs="Arial"/>
          <w:sz w:val="20"/>
          <w:szCs w:val="20"/>
        </w:rPr>
        <w:t xml:space="preserve"> era vê-lo de </w:t>
      </w:r>
      <w:r w:rsidRPr="0027535F">
        <w:rPr>
          <w:rFonts w:ascii="Arial" w:hAnsi="Arial" w:cs="Arial"/>
          <w:b/>
          <w:sz w:val="20"/>
          <w:szCs w:val="20"/>
          <w:u w:val="single"/>
        </w:rPr>
        <w:t>mau</w:t>
      </w:r>
      <w:r>
        <w:rPr>
          <w:rFonts w:ascii="Arial" w:hAnsi="Arial" w:cs="Arial"/>
          <w:sz w:val="20"/>
          <w:szCs w:val="20"/>
        </w:rPr>
        <w:t xml:space="preserve"> humor depois da </w:t>
      </w:r>
      <w:r w:rsidRPr="0027535F">
        <w:rPr>
          <w:rFonts w:ascii="Arial" w:hAnsi="Arial" w:cs="Arial"/>
          <w:b/>
          <w:sz w:val="20"/>
          <w:szCs w:val="20"/>
          <w:u w:val="single"/>
        </w:rPr>
        <w:t>troca</w:t>
      </w:r>
      <w:r>
        <w:rPr>
          <w:rFonts w:ascii="Arial" w:hAnsi="Arial" w:cs="Arial"/>
          <w:sz w:val="20"/>
          <w:szCs w:val="20"/>
        </w:rPr>
        <w:t xml:space="preserve"> de emprego.”</w:t>
      </w:r>
    </w:p>
    <w:p w:rsidR="0027535F" w:rsidRPr="0027535F" w:rsidRDefault="0027535F" w:rsidP="00FD4035">
      <w:pPr>
        <w:spacing w:after="0"/>
        <w:ind w:left="360"/>
        <w:jc w:val="both"/>
        <w:rPr>
          <w:rFonts w:ascii="Arial" w:hAnsi="Arial" w:cs="Arial"/>
          <w:sz w:val="20"/>
          <w:szCs w:val="20"/>
        </w:rPr>
      </w:pPr>
      <w:r>
        <w:rPr>
          <w:rFonts w:ascii="Arial" w:hAnsi="Arial" w:cs="Arial"/>
          <w:sz w:val="20"/>
          <w:szCs w:val="20"/>
        </w:rPr>
        <w:t>Na frase acima, as palavras destacadas comportam-se, respectivamente, como:</w:t>
      </w:r>
    </w:p>
    <w:p w:rsidR="00C4393A" w:rsidRPr="0027535F" w:rsidRDefault="0027535F" w:rsidP="0027535F">
      <w:pPr>
        <w:pStyle w:val="PargrafodaLista"/>
        <w:numPr>
          <w:ilvl w:val="0"/>
          <w:numId w:val="41"/>
        </w:numPr>
        <w:spacing w:after="0"/>
        <w:jc w:val="both"/>
        <w:rPr>
          <w:rFonts w:ascii="Arial" w:hAnsi="Arial" w:cs="Arial"/>
          <w:sz w:val="20"/>
          <w:szCs w:val="20"/>
        </w:rPr>
      </w:pPr>
      <w:r w:rsidRPr="0027535F">
        <w:rPr>
          <w:rFonts w:ascii="Arial" w:hAnsi="Arial" w:cs="Arial"/>
          <w:sz w:val="20"/>
          <w:szCs w:val="20"/>
        </w:rPr>
        <w:t>Substantivo, adjetivo, substantivo.</w:t>
      </w:r>
      <w:r w:rsidR="006775DA">
        <w:rPr>
          <w:rFonts w:ascii="Arial" w:hAnsi="Arial" w:cs="Arial"/>
          <w:sz w:val="20"/>
          <w:szCs w:val="20"/>
        </w:rPr>
        <w:t xml:space="preserve">  </w:t>
      </w:r>
    </w:p>
    <w:p w:rsidR="0027535F" w:rsidRPr="0027535F" w:rsidRDefault="0027535F" w:rsidP="0027535F">
      <w:pPr>
        <w:pStyle w:val="PargrafodaLista"/>
        <w:numPr>
          <w:ilvl w:val="0"/>
          <w:numId w:val="41"/>
        </w:numPr>
        <w:spacing w:after="0"/>
        <w:jc w:val="both"/>
        <w:rPr>
          <w:rFonts w:ascii="Arial" w:hAnsi="Arial" w:cs="Arial"/>
          <w:sz w:val="20"/>
          <w:szCs w:val="20"/>
        </w:rPr>
      </w:pPr>
      <w:r w:rsidRPr="0027535F">
        <w:rPr>
          <w:rFonts w:ascii="Arial" w:hAnsi="Arial" w:cs="Arial"/>
          <w:sz w:val="20"/>
          <w:szCs w:val="20"/>
        </w:rPr>
        <w:t>Substantivo, advérbio, adjetivo.</w:t>
      </w:r>
    </w:p>
    <w:p w:rsidR="0027535F" w:rsidRPr="0027535F" w:rsidRDefault="0027535F" w:rsidP="0027535F">
      <w:pPr>
        <w:pStyle w:val="PargrafodaLista"/>
        <w:numPr>
          <w:ilvl w:val="0"/>
          <w:numId w:val="41"/>
        </w:numPr>
        <w:spacing w:after="0"/>
        <w:jc w:val="both"/>
        <w:rPr>
          <w:rFonts w:ascii="Arial" w:hAnsi="Arial" w:cs="Arial"/>
          <w:sz w:val="20"/>
          <w:szCs w:val="20"/>
        </w:rPr>
      </w:pPr>
      <w:r w:rsidRPr="0027535F">
        <w:rPr>
          <w:rFonts w:ascii="Arial" w:hAnsi="Arial" w:cs="Arial"/>
          <w:sz w:val="20"/>
          <w:szCs w:val="20"/>
        </w:rPr>
        <w:t>Adjetivo, advérbio, verbo.</w:t>
      </w:r>
    </w:p>
    <w:p w:rsidR="0027535F" w:rsidRPr="0027535F" w:rsidRDefault="0027535F" w:rsidP="0027535F">
      <w:pPr>
        <w:pStyle w:val="PargrafodaLista"/>
        <w:numPr>
          <w:ilvl w:val="0"/>
          <w:numId w:val="41"/>
        </w:numPr>
        <w:spacing w:after="0"/>
        <w:jc w:val="both"/>
        <w:rPr>
          <w:rFonts w:ascii="Arial" w:hAnsi="Arial" w:cs="Arial"/>
          <w:sz w:val="20"/>
          <w:szCs w:val="20"/>
        </w:rPr>
      </w:pPr>
      <w:r w:rsidRPr="0027535F">
        <w:rPr>
          <w:rFonts w:ascii="Arial" w:hAnsi="Arial" w:cs="Arial"/>
          <w:sz w:val="20"/>
          <w:szCs w:val="20"/>
        </w:rPr>
        <w:t>Adjetivo, verbo, adjetivo.</w:t>
      </w:r>
    </w:p>
    <w:p w:rsidR="00C4393A" w:rsidRDefault="00C4393A" w:rsidP="005D3C34">
      <w:pPr>
        <w:spacing w:after="0"/>
        <w:jc w:val="both"/>
        <w:rPr>
          <w:rFonts w:ascii="Arial" w:hAnsi="Arial" w:cs="Arial"/>
          <w:sz w:val="20"/>
          <w:szCs w:val="20"/>
        </w:rPr>
      </w:pPr>
    </w:p>
    <w:p w:rsidR="00C4393A" w:rsidRPr="0027535F" w:rsidRDefault="0027535F" w:rsidP="0027535F">
      <w:pPr>
        <w:pStyle w:val="PargrafodaLista"/>
        <w:numPr>
          <w:ilvl w:val="0"/>
          <w:numId w:val="32"/>
        </w:numPr>
        <w:jc w:val="both"/>
        <w:rPr>
          <w:rFonts w:ascii="Arial" w:hAnsi="Arial" w:cs="Arial"/>
          <w:b/>
          <w:sz w:val="20"/>
          <w:szCs w:val="20"/>
        </w:rPr>
      </w:pPr>
      <w:r w:rsidRPr="0027535F">
        <w:rPr>
          <w:rFonts w:ascii="Arial" w:hAnsi="Arial" w:cs="Arial"/>
          <w:b/>
          <w:sz w:val="20"/>
          <w:szCs w:val="20"/>
        </w:rPr>
        <w:t>Assinale a questão em que ocorre erro no emprego da palavra parônima.</w:t>
      </w:r>
    </w:p>
    <w:p w:rsidR="0027535F" w:rsidRPr="0027535F" w:rsidRDefault="0027535F" w:rsidP="0027535F">
      <w:pPr>
        <w:pStyle w:val="PargrafodaLista"/>
        <w:numPr>
          <w:ilvl w:val="0"/>
          <w:numId w:val="42"/>
        </w:numPr>
        <w:spacing w:after="0"/>
        <w:jc w:val="both"/>
        <w:rPr>
          <w:rFonts w:ascii="Arial" w:hAnsi="Arial" w:cs="Arial"/>
          <w:sz w:val="20"/>
          <w:szCs w:val="20"/>
        </w:rPr>
      </w:pPr>
      <w:r w:rsidRPr="0027535F">
        <w:rPr>
          <w:rFonts w:ascii="Arial" w:hAnsi="Arial" w:cs="Arial"/>
          <w:sz w:val="20"/>
          <w:szCs w:val="20"/>
        </w:rPr>
        <w:t>Na Idade Média, os monges infligiam a si mesmos castigos corporais.</w:t>
      </w:r>
    </w:p>
    <w:p w:rsidR="0027535F" w:rsidRPr="0027535F" w:rsidRDefault="0027535F" w:rsidP="0027535F">
      <w:pPr>
        <w:pStyle w:val="PargrafodaLista"/>
        <w:numPr>
          <w:ilvl w:val="0"/>
          <w:numId w:val="42"/>
        </w:numPr>
        <w:spacing w:after="0"/>
        <w:jc w:val="both"/>
        <w:rPr>
          <w:rFonts w:ascii="Arial" w:hAnsi="Arial" w:cs="Arial"/>
          <w:sz w:val="20"/>
          <w:szCs w:val="20"/>
        </w:rPr>
      </w:pPr>
      <w:r w:rsidRPr="0027535F">
        <w:rPr>
          <w:rFonts w:ascii="Arial" w:hAnsi="Arial" w:cs="Arial"/>
          <w:sz w:val="20"/>
          <w:szCs w:val="20"/>
        </w:rPr>
        <w:t>O iminente doutor fará uma palestra no auditório da universidade.</w:t>
      </w:r>
      <w:r w:rsidR="006775DA">
        <w:rPr>
          <w:rFonts w:ascii="Arial" w:hAnsi="Arial" w:cs="Arial"/>
          <w:sz w:val="20"/>
          <w:szCs w:val="20"/>
        </w:rPr>
        <w:t xml:space="preserve"> </w:t>
      </w:r>
    </w:p>
    <w:p w:rsidR="0027535F" w:rsidRPr="0027535F" w:rsidRDefault="0027535F" w:rsidP="0027535F">
      <w:pPr>
        <w:pStyle w:val="PargrafodaLista"/>
        <w:numPr>
          <w:ilvl w:val="0"/>
          <w:numId w:val="42"/>
        </w:numPr>
        <w:spacing w:after="0"/>
        <w:jc w:val="both"/>
        <w:rPr>
          <w:rFonts w:ascii="Arial" w:hAnsi="Arial" w:cs="Arial"/>
          <w:sz w:val="20"/>
          <w:szCs w:val="20"/>
        </w:rPr>
      </w:pPr>
      <w:r w:rsidRPr="0027535F">
        <w:rPr>
          <w:rFonts w:ascii="Arial" w:hAnsi="Arial" w:cs="Arial"/>
          <w:sz w:val="20"/>
          <w:szCs w:val="20"/>
        </w:rPr>
        <w:t>O submarino emergiu, depois de cinco dias no fundo do mar.</w:t>
      </w:r>
    </w:p>
    <w:p w:rsidR="0027535F" w:rsidRPr="0027535F" w:rsidRDefault="0027535F" w:rsidP="0027535F">
      <w:pPr>
        <w:pStyle w:val="PargrafodaLista"/>
        <w:numPr>
          <w:ilvl w:val="0"/>
          <w:numId w:val="42"/>
        </w:numPr>
        <w:spacing w:after="0"/>
        <w:jc w:val="both"/>
        <w:rPr>
          <w:rFonts w:ascii="Arial" w:hAnsi="Arial" w:cs="Arial"/>
          <w:sz w:val="20"/>
          <w:szCs w:val="20"/>
        </w:rPr>
      </w:pPr>
      <w:r w:rsidRPr="0027535F">
        <w:rPr>
          <w:rFonts w:ascii="Arial" w:hAnsi="Arial" w:cs="Arial"/>
          <w:sz w:val="20"/>
          <w:szCs w:val="20"/>
        </w:rPr>
        <w:t>A escola não deferiu o meu pedido de transferência.</w:t>
      </w:r>
    </w:p>
    <w:p w:rsidR="0027535F" w:rsidRPr="0027535F" w:rsidRDefault="0027535F" w:rsidP="005D3C34">
      <w:pPr>
        <w:spacing w:after="0"/>
        <w:jc w:val="both"/>
        <w:rPr>
          <w:rFonts w:ascii="Arial" w:hAnsi="Arial" w:cs="Arial"/>
          <w:sz w:val="20"/>
          <w:szCs w:val="20"/>
        </w:rPr>
      </w:pPr>
    </w:p>
    <w:p w:rsidR="00C4393A" w:rsidRPr="005D3C34" w:rsidRDefault="005D3C34" w:rsidP="0027535F">
      <w:pPr>
        <w:pStyle w:val="PargrafodaLista"/>
        <w:numPr>
          <w:ilvl w:val="0"/>
          <w:numId w:val="32"/>
        </w:numPr>
        <w:jc w:val="both"/>
        <w:rPr>
          <w:rFonts w:ascii="Arial" w:hAnsi="Arial" w:cs="Arial"/>
          <w:b/>
          <w:sz w:val="20"/>
          <w:szCs w:val="20"/>
        </w:rPr>
      </w:pPr>
      <w:r w:rsidRPr="005D3C34">
        <w:rPr>
          <w:rFonts w:ascii="Arial" w:hAnsi="Arial" w:cs="Arial"/>
          <w:b/>
          <w:sz w:val="20"/>
          <w:szCs w:val="20"/>
        </w:rPr>
        <w:t>Em todos os exemplos a seguir, o diminutivo traduz ideia de afetividade, exceto:</w:t>
      </w:r>
    </w:p>
    <w:p w:rsidR="005D3C34" w:rsidRPr="005D3C34" w:rsidRDefault="005D3C34" w:rsidP="005D3C34">
      <w:pPr>
        <w:pStyle w:val="PargrafodaLista"/>
        <w:numPr>
          <w:ilvl w:val="0"/>
          <w:numId w:val="43"/>
        </w:numPr>
        <w:spacing w:after="0"/>
        <w:jc w:val="both"/>
        <w:rPr>
          <w:rFonts w:ascii="Arial" w:hAnsi="Arial" w:cs="Arial"/>
          <w:sz w:val="20"/>
          <w:szCs w:val="20"/>
        </w:rPr>
      </w:pPr>
      <w:r w:rsidRPr="005D3C34">
        <w:rPr>
          <w:rFonts w:ascii="Arial" w:hAnsi="Arial" w:cs="Arial"/>
          <w:sz w:val="20"/>
          <w:szCs w:val="20"/>
        </w:rPr>
        <w:t>Deixe-me olhar seu dentinho, minha querida.</w:t>
      </w:r>
    </w:p>
    <w:p w:rsidR="005D3C34" w:rsidRPr="005D3C34" w:rsidRDefault="005D3C34" w:rsidP="005D3C34">
      <w:pPr>
        <w:pStyle w:val="PargrafodaLista"/>
        <w:numPr>
          <w:ilvl w:val="0"/>
          <w:numId w:val="43"/>
        </w:numPr>
        <w:spacing w:after="0"/>
        <w:jc w:val="both"/>
        <w:rPr>
          <w:rFonts w:ascii="Arial" w:hAnsi="Arial" w:cs="Arial"/>
          <w:sz w:val="20"/>
          <w:szCs w:val="20"/>
        </w:rPr>
      </w:pPr>
      <w:r w:rsidRPr="005D3C34">
        <w:rPr>
          <w:rFonts w:ascii="Arial" w:hAnsi="Arial" w:cs="Arial"/>
          <w:sz w:val="20"/>
          <w:szCs w:val="20"/>
        </w:rPr>
        <w:t>Para mim você será sempre a queridinha.</w:t>
      </w:r>
    </w:p>
    <w:p w:rsidR="005D3C34" w:rsidRPr="005D3C34" w:rsidRDefault="005D3C34" w:rsidP="005D3C34">
      <w:pPr>
        <w:pStyle w:val="PargrafodaLista"/>
        <w:numPr>
          <w:ilvl w:val="0"/>
          <w:numId w:val="43"/>
        </w:numPr>
        <w:spacing w:after="0"/>
        <w:jc w:val="both"/>
        <w:rPr>
          <w:rFonts w:ascii="Arial" w:hAnsi="Arial" w:cs="Arial"/>
          <w:sz w:val="20"/>
          <w:szCs w:val="20"/>
        </w:rPr>
      </w:pPr>
      <w:r w:rsidRPr="005D3C34">
        <w:rPr>
          <w:rFonts w:ascii="Arial" w:hAnsi="Arial" w:cs="Arial"/>
          <w:sz w:val="20"/>
          <w:szCs w:val="20"/>
        </w:rPr>
        <w:t>Ele é um empregadinho da nossa firma.</w:t>
      </w:r>
      <w:r w:rsidR="006775DA">
        <w:rPr>
          <w:rFonts w:ascii="Arial" w:hAnsi="Arial" w:cs="Arial"/>
          <w:sz w:val="20"/>
          <w:szCs w:val="20"/>
        </w:rPr>
        <w:t xml:space="preserve">  </w:t>
      </w:r>
    </w:p>
    <w:p w:rsidR="005D3C34" w:rsidRPr="005D3C34" w:rsidRDefault="005D3C34" w:rsidP="005D3C34">
      <w:pPr>
        <w:pStyle w:val="PargrafodaLista"/>
        <w:numPr>
          <w:ilvl w:val="0"/>
          <w:numId w:val="43"/>
        </w:numPr>
        <w:spacing w:after="0"/>
        <w:jc w:val="both"/>
        <w:rPr>
          <w:rFonts w:ascii="Arial" w:hAnsi="Arial" w:cs="Arial"/>
          <w:sz w:val="20"/>
          <w:szCs w:val="20"/>
        </w:rPr>
      </w:pPr>
      <w:r w:rsidRPr="005D3C34">
        <w:rPr>
          <w:rFonts w:ascii="Arial" w:hAnsi="Arial" w:cs="Arial"/>
          <w:sz w:val="20"/>
          <w:szCs w:val="20"/>
        </w:rPr>
        <w:t>Amorzinho, você vem comigo?</w:t>
      </w:r>
    </w:p>
    <w:p w:rsidR="005D3C34" w:rsidRPr="005D3C34" w:rsidRDefault="005D3C34" w:rsidP="005D3C34">
      <w:pPr>
        <w:jc w:val="both"/>
        <w:rPr>
          <w:rFonts w:ascii="Arial" w:hAnsi="Arial" w:cs="Arial"/>
          <w:sz w:val="20"/>
          <w:szCs w:val="20"/>
        </w:rPr>
      </w:pPr>
    </w:p>
    <w:p w:rsidR="00C4393A" w:rsidRDefault="00C4393A" w:rsidP="00FD4035">
      <w:pPr>
        <w:rPr>
          <w:rFonts w:ascii="Arial Black" w:hAnsi="Arial Black" w:cs="Arial"/>
          <w:b/>
          <w:sz w:val="20"/>
          <w:szCs w:val="20"/>
        </w:rPr>
      </w:pPr>
      <w:r w:rsidRPr="00C4393A">
        <w:rPr>
          <w:rFonts w:ascii="Arial Black" w:hAnsi="Arial Black" w:cs="Arial"/>
          <w:b/>
          <w:sz w:val="20"/>
          <w:szCs w:val="20"/>
        </w:rPr>
        <w:t xml:space="preserve">ESPECÍFICA </w:t>
      </w:r>
    </w:p>
    <w:p w:rsidR="00C4393A" w:rsidRPr="00133CCF" w:rsidRDefault="00C4393A" w:rsidP="00670FFF">
      <w:pPr>
        <w:pStyle w:val="PargrafodaLista"/>
        <w:numPr>
          <w:ilvl w:val="0"/>
          <w:numId w:val="32"/>
        </w:numPr>
        <w:spacing w:after="0" w:line="240" w:lineRule="auto"/>
        <w:jc w:val="both"/>
        <w:rPr>
          <w:rFonts w:ascii="Arial" w:hAnsi="Arial" w:cs="Arial"/>
          <w:b/>
          <w:sz w:val="20"/>
          <w:szCs w:val="20"/>
        </w:rPr>
      </w:pPr>
      <w:r w:rsidRPr="00133CCF">
        <w:rPr>
          <w:rFonts w:ascii="Arial" w:hAnsi="Arial" w:cs="Arial"/>
          <w:b/>
          <w:sz w:val="20"/>
          <w:szCs w:val="20"/>
        </w:rPr>
        <w:t>Os anestésicos parenterais são os fármacos mais comumente usados para a indução anestésica em adultos. A característica química comum entre os anestésicos parenterais é:</w:t>
      </w:r>
    </w:p>
    <w:p w:rsidR="00C4393A" w:rsidRPr="00C77900" w:rsidRDefault="00C4393A" w:rsidP="00C4393A">
      <w:pPr>
        <w:pStyle w:val="PargrafodaLista"/>
        <w:spacing w:after="0" w:line="240" w:lineRule="auto"/>
        <w:jc w:val="both"/>
        <w:rPr>
          <w:rFonts w:ascii="Arial" w:hAnsi="Arial" w:cs="Arial"/>
          <w:sz w:val="20"/>
          <w:szCs w:val="20"/>
        </w:rPr>
      </w:pPr>
    </w:p>
    <w:p w:rsidR="00C4393A" w:rsidRPr="00C77900" w:rsidRDefault="00C4393A" w:rsidP="00C4393A">
      <w:pPr>
        <w:pStyle w:val="PargrafodaLista"/>
        <w:numPr>
          <w:ilvl w:val="0"/>
          <w:numId w:val="2"/>
        </w:numPr>
        <w:spacing w:after="0" w:line="240" w:lineRule="auto"/>
        <w:jc w:val="both"/>
        <w:rPr>
          <w:rFonts w:ascii="Arial" w:hAnsi="Arial" w:cs="Arial"/>
          <w:sz w:val="20"/>
          <w:szCs w:val="20"/>
        </w:rPr>
      </w:pPr>
      <w:r w:rsidRPr="00C77900">
        <w:rPr>
          <w:rFonts w:ascii="Arial" w:hAnsi="Arial" w:cs="Arial"/>
          <w:sz w:val="20"/>
          <w:szCs w:val="20"/>
        </w:rPr>
        <w:t>São moléculas de grande massa molecular.</w:t>
      </w:r>
    </w:p>
    <w:p w:rsidR="00C4393A" w:rsidRPr="00C77900" w:rsidRDefault="00C4393A" w:rsidP="00C4393A">
      <w:pPr>
        <w:pStyle w:val="PargrafodaLista"/>
        <w:numPr>
          <w:ilvl w:val="0"/>
          <w:numId w:val="2"/>
        </w:numPr>
        <w:spacing w:after="0" w:line="240" w:lineRule="auto"/>
        <w:jc w:val="both"/>
        <w:rPr>
          <w:rFonts w:ascii="Arial" w:hAnsi="Arial" w:cs="Arial"/>
          <w:sz w:val="20"/>
          <w:szCs w:val="20"/>
        </w:rPr>
      </w:pPr>
      <w:r w:rsidRPr="00C77900">
        <w:rPr>
          <w:rFonts w:ascii="Arial" w:hAnsi="Arial" w:cs="Arial"/>
          <w:sz w:val="20"/>
          <w:szCs w:val="20"/>
        </w:rPr>
        <w:t>Não apresentam anéis de benzeno na sua estrutura.</w:t>
      </w:r>
    </w:p>
    <w:p w:rsidR="00C4393A" w:rsidRPr="00C77900" w:rsidRDefault="00C4393A" w:rsidP="00C4393A">
      <w:pPr>
        <w:pStyle w:val="PargrafodaLista"/>
        <w:numPr>
          <w:ilvl w:val="0"/>
          <w:numId w:val="2"/>
        </w:numPr>
        <w:spacing w:after="0" w:line="240" w:lineRule="auto"/>
        <w:jc w:val="both"/>
        <w:rPr>
          <w:rFonts w:ascii="Arial" w:hAnsi="Arial" w:cs="Arial"/>
          <w:sz w:val="20"/>
          <w:szCs w:val="20"/>
        </w:rPr>
      </w:pPr>
      <w:r w:rsidRPr="00C77900">
        <w:rPr>
          <w:rFonts w:ascii="Arial" w:hAnsi="Arial" w:cs="Arial"/>
          <w:sz w:val="20"/>
          <w:szCs w:val="20"/>
        </w:rPr>
        <w:t>São heterocíclicos substituídos.</w:t>
      </w:r>
    </w:p>
    <w:p w:rsidR="00C4393A" w:rsidRPr="00C77900" w:rsidRDefault="00C4393A" w:rsidP="00C4393A">
      <w:pPr>
        <w:pStyle w:val="PargrafodaLista"/>
        <w:numPr>
          <w:ilvl w:val="0"/>
          <w:numId w:val="2"/>
        </w:numPr>
        <w:spacing w:after="0" w:line="240" w:lineRule="auto"/>
        <w:jc w:val="both"/>
        <w:rPr>
          <w:rFonts w:ascii="Arial" w:hAnsi="Arial" w:cs="Arial"/>
          <w:sz w:val="20"/>
          <w:szCs w:val="20"/>
        </w:rPr>
      </w:pPr>
      <w:r w:rsidRPr="00C77900">
        <w:rPr>
          <w:rFonts w:ascii="Arial" w:hAnsi="Arial" w:cs="Arial"/>
          <w:sz w:val="20"/>
          <w:szCs w:val="20"/>
        </w:rPr>
        <w:t>São compostos hidrofílicos.</w:t>
      </w:r>
    </w:p>
    <w:p w:rsidR="00C4393A" w:rsidRPr="00C77900" w:rsidRDefault="00C4393A" w:rsidP="00C4393A">
      <w:pPr>
        <w:spacing w:after="0" w:line="240" w:lineRule="auto"/>
        <w:jc w:val="both"/>
        <w:rPr>
          <w:rFonts w:ascii="Arial" w:hAnsi="Arial" w:cs="Arial"/>
          <w:sz w:val="20"/>
          <w:szCs w:val="20"/>
        </w:rPr>
      </w:pPr>
    </w:p>
    <w:p w:rsidR="00C4393A" w:rsidRPr="00C4393A" w:rsidRDefault="00C4393A" w:rsidP="00670FFF">
      <w:pPr>
        <w:pStyle w:val="PargrafodaLista"/>
        <w:numPr>
          <w:ilvl w:val="0"/>
          <w:numId w:val="32"/>
        </w:numPr>
        <w:spacing w:after="0" w:line="240" w:lineRule="auto"/>
        <w:jc w:val="both"/>
        <w:rPr>
          <w:rFonts w:ascii="Arial" w:hAnsi="Arial" w:cs="Arial"/>
          <w:b/>
          <w:sz w:val="20"/>
          <w:szCs w:val="20"/>
        </w:rPr>
      </w:pPr>
      <w:r w:rsidRPr="00C4393A">
        <w:rPr>
          <w:rFonts w:ascii="Arial" w:hAnsi="Arial" w:cs="Arial"/>
          <w:b/>
          <w:sz w:val="20"/>
          <w:szCs w:val="20"/>
        </w:rPr>
        <w:t>A técnica de coloração de Gram foi desenvolvida em 1884 pelo médico dinamarquês Hans Christian Joachim Gram (1853-1938) e é considerada até hoje a mais importante e conhecida técnica de coloração na área da bacteriologia, sendo usada mundialmente na diferenciação de bactérias graças a diferenças estruturais em suas paredes celulares. Sobre esse método marque a opção correta:</w:t>
      </w:r>
    </w:p>
    <w:p w:rsidR="00C4393A" w:rsidRPr="00C77900" w:rsidRDefault="00C4393A" w:rsidP="00C4393A">
      <w:pPr>
        <w:pStyle w:val="PargrafodaLista"/>
        <w:spacing w:after="0" w:line="240" w:lineRule="auto"/>
        <w:jc w:val="both"/>
        <w:rPr>
          <w:rFonts w:ascii="Arial" w:hAnsi="Arial" w:cs="Arial"/>
          <w:sz w:val="20"/>
          <w:szCs w:val="20"/>
        </w:rPr>
      </w:pPr>
    </w:p>
    <w:p w:rsidR="00C4393A" w:rsidRPr="00C77900" w:rsidRDefault="00C4393A" w:rsidP="00C4393A">
      <w:pPr>
        <w:pStyle w:val="PargrafodaLista"/>
        <w:numPr>
          <w:ilvl w:val="0"/>
          <w:numId w:val="3"/>
        </w:numPr>
        <w:spacing w:after="0" w:line="240" w:lineRule="auto"/>
        <w:jc w:val="both"/>
        <w:rPr>
          <w:rFonts w:ascii="Arial" w:hAnsi="Arial" w:cs="Arial"/>
          <w:sz w:val="20"/>
          <w:szCs w:val="20"/>
        </w:rPr>
      </w:pPr>
      <w:r w:rsidRPr="00C77900">
        <w:rPr>
          <w:rFonts w:ascii="Arial" w:hAnsi="Arial" w:cs="Arial"/>
          <w:sz w:val="20"/>
          <w:szCs w:val="20"/>
        </w:rPr>
        <w:t xml:space="preserve">As bactérias Gram-positivas se coram de roxo devido ao fato de o solvente etanol-acetona desidratar as espessas paredes celulares dessas bactérias e provocar a contração dos poros do </w:t>
      </w:r>
      <w:proofErr w:type="spellStart"/>
      <w:r w:rsidRPr="00C77900">
        <w:rPr>
          <w:rFonts w:ascii="Arial" w:hAnsi="Arial" w:cs="Arial"/>
          <w:sz w:val="20"/>
          <w:szCs w:val="20"/>
        </w:rPr>
        <w:t>peptídeoglicano</w:t>
      </w:r>
      <w:proofErr w:type="spellEnd"/>
      <w:r w:rsidRPr="00C77900">
        <w:rPr>
          <w:rFonts w:ascii="Arial" w:hAnsi="Arial" w:cs="Arial"/>
          <w:sz w:val="20"/>
          <w:szCs w:val="20"/>
        </w:rPr>
        <w:t xml:space="preserve">, </w:t>
      </w:r>
      <w:proofErr w:type="spellStart"/>
      <w:r w:rsidRPr="00C77900">
        <w:rPr>
          <w:rFonts w:ascii="Arial" w:hAnsi="Arial" w:cs="Arial"/>
          <w:sz w:val="20"/>
          <w:szCs w:val="20"/>
        </w:rPr>
        <w:t>tornado-as</w:t>
      </w:r>
      <w:proofErr w:type="spellEnd"/>
      <w:r w:rsidRPr="00C77900">
        <w:rPr>
          <w:rFonts w:ascii="Arial" w:hAnsi="Arial" w:cs="Arial"/>
          <w:sz w:val="20"/>
          <w:szCs w:val="20"/>
        </w:rPr>
        <w:t xml:space="preserve"> impermeáveis ao complexo cristal violeta-iodo, desta forma o corante é retido e as células permanecem coradas. </w:t>
      </w:r>
    </w:p>
    <w:p w:rsidR="00C4393A" w:rsidRPr="00C77900" w:rsidRDefault="00C4393A" w:rsidP="00C4393A">
      <w:pPr>
        <w:pStyle w:val="PargrafodaLista"/>
        <w:numPr>
          <w:ilvl w:val="0"/>
          <w:numId w:val="3"/>
        </w:numPr>
        <w:spacing w:after="0" w:line="240" w:lineRule="auto"/>
        <w:jc w:val="both"/>
        <w:rPr>
          <w:rFonts w:ascii="Arial" w:hAnsi="Arial" w:cs="Arial"/>
          <w:sz w:val="20"/>
          <w:szCs w:val="20"/>
        </w:rPr>
      </w:pPr>
      <w:r w:rsidRPr="00C77900">
        <w:rPr>
          <w:rFonts w:ascii="Arial" w:hAnsi="Arial" w:cs="Arial"/>
          <w:sz w:val="20"/>
          <w:szCs w:val="20"/>
        </w:rPr>
        <w:t>Para diagnósticos clínico-laboratoriais o método de coloração de Gram pode ser utilizado para qualquer infecção determinada por bactérias.</w:t>
      </w:r>
    </w:p>
    <w:p w:rsidR="00C4393A" w:rsidRPr="00C77900" w:rsidRDefault="00C4393A" w:rsidP="00C4393A">
      <w:pPr>
        <w:pStyle w:val="PargrafodaLista"/>
        <w:numPr>
          <w:ilvl w:val="0"/>
          <w:numId w:val="3"/>
        </w:numPr>
        <w:spacing w:after="0" w:line="240" w:lineRule="auto"/>
        <w:jc w:val="both"/>
        <w:rPr>
          <w:rFonts w:ascii="Arial" w:hAnsi="Arial" w:cs="Arial"/>
          <w:sz w:val="20"/>
          <w:szCs w:val="20"/>
        </w:rPr>
      </w:pPr>
      <w:r w:rsidRPr="00C77900">
        <w:rPr>
          <w:rFonts w:ascii="Arial" w:hAnsi="Arial" w:cs="Arial"/>
          <w:sz w:val="20"/>
          <w:szCs w:val="20"/>
        </w:rPr>
        <w:t>As bactérias Gram-positivas se coram de roxo devido ao fato de o solvente etanol-acetona dissolver a porção lipídica da membrana externa dessas bactérias permitindo a remoção do complexo cristal violeta-iodo.</w:t>
      </w:r>
    </w:p>
    <w:p w:rsidR="00C4393A" w:rsidRPr="00C77900" w:rsidRDefault="00C4393A" w:rsidP="00C4393A">
      <w:pPr>
        <w:pStyle w:val="PargrafodaLista"/>
        <w:numPr>
          <w:ilvl w:val="0"/>
          <w:numId w:val="3"/>
        </w:numPr>
        <w:spacing w:after="0" w:line="240" w:lineRule="auto"/>
        <w:jc w:val="both"/>
        <w:rPr>
          <w:rFonts w:ascii="Arial" w:hAnsi="Arial" w:cs="Arial"/>
          <w:sz w:val="20"/>
          <w:szCs w:val="20"/>
        </w:rPr>
      </w:pPr>
      <w:r w:rsidRPr="00C77900">
        <w:rPr>
          <w:rFonts w:ascii="Arial" w:hAnsi="Arial" w:cs="Arial"/>
          <w:sz w:val="20"/>
          <w:szCs w:val="20"/>
        </w:rPr>
        <w:t xml:space="preserve">O método consiste no tratamento de uma amostra com o corante primário cristal violeta, seguido do fixador </w:t>
      </w:r>
      <w:proofErr w:type="spellStart"/>
      <w:r w:rsidRPr="00C77900">
        <w:rPr>
          <w:rFonts w:ascii="Arial" w:hAnsi="Arial" w:cs="Arial"/>
          <w:sz w:val="20"/>
          <w:szCs w:val="20"/>
        </w:rPr>
        <w:t>lugol</w:t>
      </w:r>
      <w:proofErr w:type="spellEnd"/>
      <w:r w:rsidRPr="00C77900">
        <w:rPr>
          <w:rFonts w:ascii="Arial" w:hAnsi="Arial" w:cs="Arial"/>
          <w:sz w:val="20"/>
          <w:szCs w:val="20"/>
        </w:rPr>
        <w:t>. As bactérias Gram-positivas e Gram-negativas absorvem de maneira diferente o corante o fixador, o que determina a coloração roxa ou vermelha da sua parede celular.</w:t>
      </w:r>
    </w:p>
    <w:p w:rsidR="00C4393A" w:rsidRPr="00C77900" w:rsidRDefault="00C4393A" w:rsidP="00C4393A">
      <w:pPr>
        <w:pStyle w:val="PargrafodaLista"/>
        <w:spacing w:after="0" w:line="240" w:lineRule="auto"/>
        <w:ind w:left="1080"/>
        <w:jc w:val="both"/>
        <w:rPr>
          <w:rFonts w:ascii="Arial" w:hAnsi="Arial" w:cs="Arial"/>
          <w:sz w:val="20"/>
          <w:szCs w:val="20"/>
        </w:rPr>
      </w:pPr>
    </w:p>
    <w:p w:rsidR="00C4393A" w:rsidRPr="00C4393A" w:rsidRDefault="00C4393A" w:rsidP="00670FFF">
      <w:pPr>
        <w:pStyle w:val="PargrafodaLista"/>
        <w:numPr>
          <w:ilvl w:val="0"/>
          <w:numId w:val="32"/>
        </w:numPr>
        <w:spacing w:after="0" w:line="240" w:lineRule="auto"/>
        <w:jc w:val="both"/>
        <w:rPr>
          <w:rFonts w:ascii="Arial" w:hAnsi="Arial" w:cs="Arial"/>
          <w:b/>
          <w:sz w:val="20"/>
          <w:szCs w:val="20"/>
        </w:rPr>
      </w:pPr>
      <w:r w:rsidRPr="00C4393A">
        <w:rPr>
          <w:rFonts w:ascii="Arial" w:hAnsi="Arial" w:cs="Arial"/>
          <w:b/>
          <w:sz w:val="20"/>
          <w:szCs w:val="20"/>
        </w:rPr>
        <w:t xml:space="preserve">Os medicamentos antimicrobianos </w:t>
      </w:r>
      <w:r w:rsidRPr="00C4393A">
        <w:rPr>
          <w:rFonts w:ascii="Arial" w:hAnsi="Arial" w:cs="Arial"/>
          <w:b/>
          <w:sz w:val="20"/>
          <w:szCs w:val="20"/>
          <w:shd w:val="clear" w:color="auto" w:fill="FFFFFF"/>
        </w:rPr>
        <w:t xml:space="preserve">ou </w:t>
      </w:r>
      <w:proofErr w:type="spellStart"/>
      <w:r w:rsidRPr="00C4393A">
        <w:rPr>
          <w:rFonts w:ascii="Arial" w:hAnsi="Arial" w:cs="Arial"/>
          <w:b/>
          <w:sz w:val="20"/>
          <w:szCs w:val="20"/>
          <w:shd w:val="clear" w:color="auto" w:fill="FFFFFF"/>
        </w:rPr>
        <w:t>antimicrobióticos</w:t>
      </w:r>
      <w:proofErr w:type="spellEnd"/>
      <w:r w:rsidRPr="00C4393A">
        <w:rPr>
          <w:rFonts w:ascii="Arial" w:hAnsi="Arial" w:cs="Arial"/>
          <w:b/>
          <w:sz w:val="20"/>
          <w:szCs w:val="20"/>
          <w:shd w:val="clear" w:color="auto" w:fill="FFFFFF"/>
        </w:rPr>
        <w:t xml:space="preserve"> são substâncias que matam ou inibem o desenvolvimento de micro-organismos, como bactérias, fungos, vírus ou protozoários. Muitas substâncias podem ser descritas como antimicrobianas, tais como os desinfetantes, os antibióticos e, naturalmente, os aditivos antimicrobianos.</w:t>
      </w:r>
      <w:r w:rsidRPr="00C4393A">
        <w:rPr>
          <w:rFonts w:ascii="Arial" w:hAnsi="Arial" w:cs="Arial"/>
          <w:b/>
          <w:sz w:val="20"/>
          <w:szCs w:val="20"/>
        </w:rPr>
        <w:t xml:space="preserve"> Sobre esta classe de medicamentos assinale a alternativa incorreta.</w:t>
      </w:r>
    </w:p>
    <w:p w:rsidR="00C4393A" w:rsidRPr="00C77900" w:rsidRDefault="00C4393A" w:rsidP="00C4393A">
      <w:pPr>
        <w:pStyle w:val="PargrafodaLista"/>
        <w:spacing w:after="0" w:line="240" w:lineRule="auto"/>
        <w:ind w:left="1080"/>
        <w:jc w:val="both"/>
        <w:rPr>
          <w:rFonts w:ascii="Arial" w:hAnsi="Arial" w:cs="Arial"/>
          <w:sz w:val="20"/>
          <w:szCs w:val="20"/>
        </w:rPr>
      </w:pPr>
    </w:p>
    <w:p w:rsidR="00C4393A" w:rsidRPr="00C77900" w:rsidRDefault="00C4393A" w:rsidP="00C4393A">
      <w:pPr>
        <w:pStyle w:val="PargrafodaLista"/>
        <w:numPr>
          <w:ilvl w:val="0"/>
          <w:numId w:val="4"/>
        </w:numPr>
        <w:spacing w:after="0" w:line="240" w:lineRule="auto"/>
        <w:jc w:val="both"/>
        <w:rPr>
          <w:rFonts w:ascii="Arial" w:hAnsi="Arial" w:cs="Arial"/>
          <w:sz w:val="20"/>
          <w:szCs w:val="20"/>
        </w:rPr>
      </w:pPr>
      <w:r w:rsidRPr="00C77900">
        <w:rPr>
          <w:rFonts w:ascii="Arial" w:hAnsi="Arial" w:cs="Arial"/>
          <w:sz w:val="20"/>
          <w:szCs w:val="20"/>
        </w:rPr>
        <w:t xml:space="preserve">Os </w:t>
      </w:r>
      <w:proofErr w:type="spellStart"/>
      <w:r w:rsidRPr="00C77900">
        <w:rPr>
          <w:rFonts w:ascii="Arial" w:hAnsi="Arial" w:cs="Arial"/>
          <w:sz w:val="20"/>
          <w:szCs w:val="20"/>
        </w:rPr>
        <w:t>aminoglicosídeos</w:t>
      </w:r>
      <w:proofErr w:type="spellEnd"/>
      <w:r w:rsidRPr="00C77900">
        <w:rPr>
          <w:rFonts w:ascii="Arial" w:hAnsi="Arial" w:cs="Arial"/>
          <w:sz w:val="20"/>
          <w:szCs w:val="20"/>
        </w:rPr>
        <w:t xml:space="preserve"> são bactericidas e apresentam como principais reações adversas a </w:t>
      </w:r>
      <w:proofErr w:type="spellStart"/>
      <w:r w:rsidRPr="00C77900">
        <w:rPr>
          <w:rFonts w:ascii="Arial" w:hAnsi="Arial" w:cs="Arial"/>
          <w:sz w:val="20"/>
          <w:szCs w:val="20"/>
        </w:rPr>
        <w:t>ototoxicidade</w:t>
      </w:r>
      <w:proofErr w:type="spellEnd"/>
      <w:r w:rsidRPr="00C77900">
        <w:rPr>
          <w:rFonts w:ascii="Arial" w:hAnsi="Arial" w:cs="Arial"/>
          <w:sz w:val="20"/>
          <w:szCs w:val="20"/>
        </w:rPr>
        <w:t xml:space="preserve">, paralisia neuromuscular, reações alérgicas e </w:t>
      </w:r>
      <w:proofErr w:type="spellStart"/>
      <w:r w:rsidRPr="00C77900">
        <w:rPr>
          <w:rFonts w:ascii="Arial" w:hAnsi="Arial" w:cs="Arial"/>
          <w:sz w:val="20"/>
          <w:szCs w:val="20"/>
        </w:rPr>
        <w:t>nefrotoxidade</w:t>
      </w:r>
      <w:proofErr w:type="spellEnd"/>
      <w:r w:rsidRPr="00C77900">
        <w:rPr>
          <w:rFonts w:ascii="Arial" w:hAnsi="Arial" w:cs="Arial"/>
          <w:sz w:val="20"/>
          <w:szCs w:val="20"/>
        </w:rPr>
        <w:t>.</w:t>
      </w:r>
    </w:p>
    <w:p w:rsidR="00C4393A" w:rsidRPr="00C77900" w:rsidRDefault="00C4393A" w:rsidP="00C4393A">
      <w:pPr>
        <w:pStyle w:val="PargrafodaLista"/>
        <w:numPr>
          <w:ilvl w:val="0"/>
          <w:numId w:val="4"/>
        </w:numPr>
        <w:spacing w:after="0" w:line="240" w:lineRule="auto"/>
        <w:jc w:val="both"/>
        <w:rPr>
          <w:rFonts w:ascii="Arial" w:hAnsi="Arial" w:cs="Arial"/>
          <w:sz w:val="20"/>
          <w:szCs w:val="20"/>
        </w:rPr>
      </w:pPr>
      <w:r w:rsidRPr="00C77900">
        <w:rPr>
          <w:rFonts w:ascii="Arial" w:hAnsi="Arial" w:cs="Arial"/>
          <w:sz w:val="20"/>
          <w:szCs w:val="20"/>
        </w:rPr>
        <w:t xml:space="preserve">A Tetraciclina é um antibiótico muito utilizado, porém não pode ser ingerida com leite ou outros alimentos que possuem cálcio na sua composição devido à formação de </w:t>
      </w:r>
      <w:proofErr w:type="spellStart"/>
      <w:r w:rsidRPr="00C77900">
        <w:rPr>
          <w:rFonts w:ascii="Arial" w:hAnsi="Arial" w:cs="Arial"/>
          <w:sz w:val="20"/>
          <w:szCs w:val="20"/>
        </w:rPr>
        <w:t>quelatos</w:t>
      </w:r>
      <w:proofErr w:type="spellEnd"/>
      <w:r w:rsidRPr="00C77900">
        <w:rPr>
          <w:rFonts w:ascii="Arial" w:hAnsi="Arial" w:cs="Arial"/>
          <w:sz w:val="20"/>
          <w:szCs w:val="20"/>
        </w:rPr>
        <w:t xml:space="preserve"> e consequente inativação do fármaco.</w:t>
      </w:r>
    </w:p>
    <w:p w:rsidR="00C4393A" w:rsidRPr="00C77900" w:rsidRDefault="00C4393A" w:rsidP="00C4393A">
      <w:pPr>
        <w:pStyle w:val="PargrafodaLista"/>
        <w:numPr>
          <w:ilvl w:val="0"/>
          <w:numId w:val="4"/>
        </w:numPr>
        <w:spacing w:after="0" w:line="240" w:lineRule="auto"/>
        <w:jc w:val="both"/>
        <w:rPr>
          <w:rFonts w:ascii="Arial" w:hAnsi="Arial" w:cs="Arial"/>
          <w:sz w:val="20"/>
          <w:szCs w:val="20"/>
        </w:rPr>
      </w:pPr>
      <w:r w:rsidRPr="00C77900">
        <w:rPr>
          <w:rFonts w:ascii="Arial" w:hAnsi="Arial" w:cs="Arial"/>
          <w:sz w:val="20"/>
          <w:szCs w:val="20"/>
        </w:rPr>
        <w:t xml:space="preserve">A </w:t>
      </w:r>
      <w:proofErr w:type="spellStart"/>
      <w:r w:rsidRPr="00C77900">
        <w:rPr>
          <w:rFonts w:ascii="Arial" w:hAnsi="Arial" w:cs="Arial"/>
          <w:sz w:val="20"/>
          <w:szCs w:val="20"/>
        </w:rPr>
        <w:t>Azitromicina</w:t>
      </w:r>
      <w:proofErr w:type="spellEnd"/>
      <w:r w:rsidRPr="00C77900">
        <w:rPr>
          <w:rFonts w:ascii="Arial" w:hAnsi="Arial" w:cs="Arial"/>
          <w:sz w:val="20"/>
          <w:szCs w:val="20"/>
        </w:rPr>
        <w:t xml:space="preserve"> é um </w:t>
      </w:r>
      <w:proofErr w:type="spellStart"/>
      <w:r w:rsidRPr="00C77900">
        <w:rPr>
          <w:rFonts w:ascii="Arial" w:hAnsi="Arial" w:cs="Arial"/>
          <w:sz w:val="20"/>
          <w:szCs w:val="20"/>
        </w:rPr>
        <w:t>aminoglicosídeo</w:t>
      </w:r>
      <w:proofErr w:type="spellEnd"/>
      <w:r w:rsidRPr="00C77900">
        <w:rPr>
          <w:rFonts w:ascii="Arial" w:hAnsi="Arial" w:cs="Arial"/>
          <w:sz w:val="20"/>
          <w:szCs w:val="20"/>
        </w:rPr>
        <w:t xml:space="preserve"> que possui como mecanismo de ação a ligação </w:t>
      </w:r>
      <w:proofErr w:type="gramStart"/>
      <w:r w:rsidRPr="00C77900">
        <w:rPr>
          <w:rFonts w:ascii="Arial" w:hAnsi="Arial" w:cs="Arial"/>
          <w:sz w:val="20"/>
          <w:szCs w:val="20"/>
        </w:rPr>
        <w:t>a</w:t>
      </w:r>
      <w:proofErr w:type="gramEnd"/>
      <w:r w:rsidRPr="00C77900">
        <w:rPr>
          <w:rFonts w:ascii="Arial" w:hAnsi="Arial" w:cs="Arial"/>
          <w:sz w:val="20"/>
          <w:szCs w:val="20"/>
        </w:rPr>
        <w:t xml:space="preserve"> porção 30S do ribossomo, causando a formação errônea do código genético.</w:t>
      </w:r>
    </w:p>
    <w:p w:rsidR="00C4393A" w:rsidRPr="00C77900" w:rsidRDefault="00C4393A" w:rsidP="00C4393A">
      <w:pPr>
        <w:pStyle w:val="PargrafodaLista"/>
        <w:numPr>
          <w:ilvl w:val="0"/>
          <w:numId w:val="4"/>
        </w:numPr>
        <w:spacing w:after="0" w:line="240" w:lineRule="auto"/>
        <w:jc w:val="both"/>
        <w:rPr>
          <w:rFonts w:ascii="Arial" w:hAnsi="Arial" w:cs="Arial"/>
          <w:sz w:val="20"/>
          <w:szCs w:val="20"/>
        </w:rPr>
      </w:pPr>
      <w:r w:rsidRPr="00C77900">
        <w:rPr>
          <w:rFonts w:ascii="Arial" w:hAnsi="Arial" w:cs="Arial"/>
          <w:sz w:val="20"/>
          <w:szCs w:val="20"/>
        </w:rPr>
        <w:t xml:space="preserve">A Vancomicina é considerada um antimicrobiano de reserva terapêutica devido a sua elevada eficácia contra </w:t>
      </w:r>
      <w:proofErr w:type="spellStart"/>
      <w:r w:rsidRPr="00C77900">
        <w:rPr>
          <w:rFonts w:ascii="Arial" w:hAnsi="Arial" w:cs="Arial"/>
          <w:sz w:val="20"/>
          <w:szCs w:val="20"/>
        </w:rPr>
        <w:t>microorganismos</w:t>
      </w:r>
      <w:proofErr w:type="spellEnd"/>
      <w:r w:rsidRPr="00C77900">
        <w:rPr>
          <w:rFonts w:ascii="Arial" w:hAnsi="Arial" w:cs="Arial"/>
          <w:sz w:val="20"/>
          <w:szCs w:val="20"/>
        </w:rPr>
        <w:t xml:space="preserve"> resistentes, sendo usada, por exemplo, em casos de infecção causada por </w:t>
      </w:r>
      <w:r w:rsidRPr="00C77900">
        <w:rPr>
          <w:rFonts w:ascii="Arial" w:hAnsi="Arial" w:cs="Arial"/>
          <w:i/>
          <w:sz w:val="20"/>
          <w:szCs w:val="20"/>
        </w:rPr>
        <w:t>S. aureus</w:t>
      </w:r>
      <w:r w:rsidRPr="00C77900">
        <w:rPr>
          <w:rFonts w:ascii="Arial" w:hAnsi="Arial" w:cs="Arial"/>
          <w:sz w:val="20"/>
          <w:szCs w:val="20"/>
        </w:rPr>
        <w:t xml:space="preserve"> </w:t>
      </w:r>
      <w:proofErr w:type="spellStart"/>
      <w:r w:rsidRPr="00C77900">
        <w:rPr>
          <w:rFonts w:ascii="Arial" w:hAnsi="Arial" w:cs="Arial"/>
          <w:sz w:val="20"/>
          <w:szCs w:val="20"/>
        </w:rPr>
        <w:t>meticilina</w:t>
      </w:r>
      <w:proofErr w:type="spellEnd"/>
      <w:r w:rsidRPr="00C77900">
        <w:rPr>
          <w:rFonts w:ascii="Arial" w:hAnsi="Arial" w:cs="Arial"/>
          <w:sz w:val="20"/>
          <w:szCs w:val="20"/>
        </w:rPr>
        <w:t xml:space="preserve"> resistentes. </w:t>
      </w:r>
    </w:p>
    <w:p w:rsidR="00C4393A" w:rsidRPr="00C77900" w:rsidRDefault="00C4393A" w:rsidP="00C4393A">
      <w:pPr>
        <w:pStyle w:val="PargrafodaLista"/>
        <w:spacing w:after="0" w:line="240" w:lineRule="auto"/>
        <w:ind w:left="1440"/>
        <w:jc w:val="both"/>
        <w:rPr>
          <w:rFonts w:ascii="Arial" w:hAnsi="Arial" w:cs="Arial"/>
          <w:sz w:val="20"/>
          <w:szCs w:val="20"/>
        </w:rPr>
      </w:pPr>
    </w:p>
    <w:p w:rsidR="00C4393A" w:rsidRPr="00C4393A" w:rsidRDefault="00C4393A" w:rsidP="00670FFF">
      <w:pPr>
        <w:pStyle w:val="PargrafodaLista"/>
        <w:numPr>
          <w:ilvl w:val="0"/>
          <w:numId w:val="32"/>
        </w:numPr>
        <w:spacing w:after="0" w:line="240" w:lineRule="auto"/>
        <w:jc w:val="both"/>
        <w:rPr>
          <w:rFonts w:ascii="Arial" w:hAnsi="Arial" w:cs="Arial"/>
          <w:b/>
          <w:sz w:val="20"/>
          <w:szCs w:val="20"/>
        </w:rPr>
      </w:pPr>
      <w:r w:rsidRPr="00C4393A">
        <w:rPr>
          <w:rFonts w:ascii="Arial" w:hAnsi="Arial" w:cs="Arial"/>
          <w:b/>
          <w:sz w:val="20"/>
          <w:szCs w:val="20"/>
        </w:rPr>
        <w:t>A definição para fórmula-mestra ou fórmula-padrão trazida pela Resolução da Diretoria Colegiada da Agência Nacional de Vigilância Sanitária (ANVISA), RDC nº. 17, de 16 de abril de 2010 que dispõe sobre as Boas Práticas de Fabricação de Medicamentos esta correta em qual das alternativas a seguir:</w:t>
      </w:r>
    </w:p>
    <w:p w:rsidR="00C4393A" w:rsidRPr="00C77900" w:rsidRDefault="00C4393A" w:rsidP="00C4393A">
      <w:pPr>
        <w:pStyle w:val="PargrafodaLista"/>
        <w:spacing w:after="0" w:line="240" w:lineRule="auto"/>
        <w:jc w:val="both"/>
        <w:rPr>
          <w:rFonts w:ascii="Arial" w:hAnsi="Arial" w:cs="Arial"/>
          <w:sz w:val="20"/>
          <w:szCs w:val="20"/>
        </w:rPr>
      </w:pPr>
    </w:p>
    <w:p w:rsidR="00C4393A" w:rsidRPr="00C77900" w:rsidRDefault="00C4393A" w:rsidP="00C4393A">
      <w:pPr>
        <w:pStyle w:val="PargrafodaLista"/>
        <w:numPr>
          <w:ilvl w:val="0"/>
          <w:numId w:val="5"/>
        </w:numPr>
        <w:spacing w:after="0" w:line="240" w:lineRule="auto"/>
        <w:jc w:val="both"/>
        <w:rPr>
          <w:rFonts w:ascii="Arial" w:hAnsi="Arial" w:cs="Arial"/>
          <w:sz w:val="20"/>
          <w:szCs w:val="20"/>
        </w:rPr>
      </w:pPr>
      <w:r w:rsidRPr="00C77900">
        <w:rPr>
          <w:rFonts w:ascii="Arial" w:hAnsi="Arial" w:cs="Arial"/>
          <w:sz w:val="20"/>
          <w:szCs w:val="20"/>
        </w:rPr>
        <w:t>Produto o qual a preparação é formada por uma ou mais matérias-primas, com formula já definida, destinada a ser usada como preparação farmacêutica, pertencente a laboratórios especializados.</w:t>
      </w:r>
    </w:p>
    <w:p w:rsidR="00C4393A" w:rsidRPr="00C77900" w:rsidRDefault="00C4393A" w:rsidP="00C4393A">
      <w:pPr>
        <w:pStyle w:val="PargrafodaLista"/>
        <w:numPr>
          <w:ilvl w:val="0"/>
          <w:numId w:val="5"/>
        </w:numPr>
        <w:spacing w:after="0" w:line="240" w:lineRule="auto"/>
        <w:jc w:val="both"/>
        <w:rPr>
          <w:rFonts w:ascii="Arial" w:hAnsi="Arial" w:cs="Arial"/>
          <w:sz w:val="20"/>
          <w:szCs w:val="20"/>
        </w:rPr>
      </w:pPr>
      <w:r w:rsidRPr="00C77900">
        <w:rPr>
          <w:rFonts w:ascii="Arial" w:hAnsi="Arial" w:cs="Arial"/>
          <w:sz w:val="20"/>
          <w:szCs w:val="20"/>
        </w:rPr>
        <w:t>Documento ou grupo de documentos que especificam as matérias-primas e os materiais de embalagem com as suas respectivas quantidades, juntamente com a descrição dos procedimentos e precauções necessárias para a produção de determinada quantidade de produto terminado. Além disso, fornece instruções sobre o processamento, inclusive sobre os controles em processo.</w:t>
      </w:r>
    </w:p>
    <w:p w:rsidR="00C4393A" w:rsidRPr="00C77900" w:rsidRDefault="00C4393A" w:rsidP="00C4393A">
      <w:pPr>
        <w:pStyle w:val="PargrafodaLista"/>
        <w:numPr>
          <w:ilvl w:val="0"/>
          <w:numId w:val="5"/>
        </w:numPr>
        <w:spacing w:after="0" w:line="240" w:lineRule="auto"/>
        <w:jc w:val="both"/>
        <w:rPr>
          <w:rFonts w:ascii="Arial" w:hAnsi="Arial" w:cs="Arial"/>
          <w:sz w:val="20"/>
          <w:szCs w:val="20"/>
        </w:rPr>
      </w:pPr>
      <w:r w:rsidRPr="00C77900">
        <w:rPr>
          <w:rFonts w:ascii="Arial" w:hAnsi="Arial" w:cs="Arial"/>
          <w:sz w:val="20"/>
          <w:szCs w:val="20"/>
        </w:rPr>
        <w:t>Preparação formada por uma ou mais matérias-primas, com fórmula já definida, destinada a ser usada como preparação farmacêutica.</w:t>
      </w:r>
    </w:p>
    <w:p w:rsidR="00C4393A" w:rsidRPr="00C77900" w:rsidRDefault="00C4393A" w:rsidP="00C4393A">
      <w:pPr>
        <w:pStyle w:val="PargrafodaLista"/>
        <w:numPr>
          <w:ilvl w:val="0"/>
          <w:numId w:val="5"/>
        </w:numPr>
        <w:spacing w:after="0" w:line="240" w:lineRule="auto"/>
        <w:jc w:val="both"/>
        <w:rPr>
          <w:rFonts w:ascii="Arial" w:hAnsi="Arial" w:cs="Arial"/>
          <w:sz w:val="20"/>
          <w:szCs w:val="20"/>
        </w:rPr>
      </w:pPr>
      <w:r w:rsidRPr="00C77900">
        <w:rPr>
          <w:rFonts w:ascii="Arial" w:hAnsi="Arial" w:cs="Arial"/>
          <w:sz w:val="20"/>
          <w:szCs w:val="20"/>
        </w:rPr>
        <w:t>Descrição de matérias-primas juntamente com seus materiais de embalagem e com as suas respectivas quantidades de produtos oriundos da indústria farmacêutica com registro na Agência Nacional de Vigilância Sanitária e disponível no mercado.</w:t>
      </w:r>
    </w:p>
    <w:p w:rsidR="00C4393A" w:rsidRPr="00C77900" w:rsidRDefault="00C4393A" w:rsidP="00C4393A">
      <w:pPr>
        <w:pStyle w:val="PargrafodaLista"/>
        <w:spacing w:after="0" w:line="240" w:lineRule="auto"/>
        <w:ind w:left="1080"/>
        <w:jc w:val="both"/>
        <w:rPr>
          <w:rFonts w:ascii="Arial" w:hAnsi="Arial" w:cs="Arial"/>
          <w:sz w:val="20"/>
          <w:szCs w:val="20"/>
        </w:rPr>
      </w:pPr>
    </w:p>
    <w:p w:rsidR="00C4393A" w:rsidRPr="00C4393A" w:rsidRDefault="00C4393A" w:rsidP="00670FFF">
      <w:pPr>
        <w:pStyle w:val="PargrafodaLista"/>
        <w:numPr>
          <w:ilvl w:val="0"/>
          <w:numId w:val="32"/>
        </w:numPr>
        <w:spacing w:after="0" w:line="240" w:lineRule="auto"/>
        <w:jc w:val="both"/>
        <w:rPr>
          <w:rFonts w:ascii="Arial" w:hAnsi="Arial" w:cs="Arial"/>
          <w:b/>
          <w:sz w:val="20"/>
          <w:szCs w:val="20"/>
        </w:rPr>
      </w:pPr>
      <w:r w:rsidRPr="00C4393A">
        <w:rPr>
          <w:rFonts w:ascii="Arial" w:hAnsi="Arial" w:cs="Arial"/>
          <w:b/>
          <w:sz w:val="20"/>
          <w:szCs w:val="20"/>
          <w:shd w:val="clear" w:color="auto" w:fill="FFFFFF"/>
        </w:rPr>
        <w:t xml:space="preserve">A Indústria Farmacêutica é responsável por produzir medicamentos em larga escala. É uma atividade licenciada para pesquisar, desenvolver, comercializar e distribuir medicamentos. A Indústria Farmacêutica deve produzir lotes de medicamentos homogêneos com o passar dos anos e seus resultados devem ser reprodutíveis. Tratando das Boas Práticas de Fabricação de Medicamentos, expostas na </w:t>
      </w:r>
      <w:r w:rsidRPr="00C4393A">
        <w:rPr>
          <w:rFonts w:ascii="Arial" w:hAnsi="Arial" w:cs="Arial"/>
          <w:b/>
          <w:sz w:val="20"/>
          <w:szCs w:val="20"/>
        </w:rPr>
        <w:t>RDC nº. 17, de 16 de abril de 2010, assinale a opção correta:</w:t>
      </w:r>
    </w:p>
    <w:p w:rsidR="00C4393A" w:rsidRPr="00C77900" w:rsidRDefault="00C4393A" w:rsidP="00C4393A">
      <w:pPr>
        <w:pStyle w:val="PargrafodaLista"/>
        <w:spacing w:after="0" w:line="240" w:lineRule="auto"/>
        <w:jc w:val="both"/>
        <w:rPr>
          <w:rFonts w:ascii="Arial" w:hAnsi="Arial" w:cs="Arial"/>
          <w:sz w:val="20"/>
          <w:szCs w:val="20"/>
        </w:rPr>
      </w:pPr>
    </w:p>
    <w:p w:rsidR="00C4393A" w:rsidRPr="00C77900" w:rsidRDefault="00C4393A" w:rsidP="00C4393A">
      <w:pPr>
        <w:pStyle w:val="PargrafodaLista"/>
        <w:numPr>
          <w:ilvl w:val="0"/>
          <w:numId w:val="6"/>
        </w:numPr>
        <w:spacing w:after="0" w:line="240" w:lineRule="auto"/>
        <w:jc w:val="both"/>
        <w:rPr>
          <w:rFonts w:ascii="Arial" w:hAnsi="Arial" w:cs="Arial"/>
          <w:sz w:val="20"/>
          <w:szCs w:val="20"/>
        </w:rPr>
      </w:pPr>
      <w:r w:rsidRPr="00C77900">
        <w:rPr>
          <w:rFonts w:ascii="Arial" w:hAnsi="Arial" w:cs="Arial"/>
          <w:sz w:val="20"/>
          <w:szCs w:val="20"/>
        </w:rPr>
        <w:t>O termo “matéria-prima” refere-se a qualquer substância, seja ela ativa ou inativa, com especificação definida, que é utilizada na produção de medicamentos. Incluindo os materiais de embalagem.</w:t>
      </w:r>
    </w:p>
    <w:p w:rsidR="00C4393A" w:rsidRPr="00C77900" w:rsidRDefault="00C4393A" w:rsidP="00C4393A">
      <w:pPr>
        <w:pStyle w:val="PargrafodaLista"/>
        <w:numPr>
          <w:ilvl w:val="0"/>
          <w:numId w:val="6"/>
        </w:numPr>
        <w:spacing w:after="0" w:line="240" w:lineRule="auto"/>
        <w:jc w:val="both"/>
        <w:rPr>
          <w:rFonts w:ascii="Arial" w:hAnsi="Arial" w:cs="Arial"/>
          <w:sz w:val="20"/>
          <w:szCs w:val="20"/>
        </w:rPr>
      </w:pPr>
      <w:r w:rsidRPr="00C77900">
        <w:rPr>
          <w:rFonts w:ascii="Arial" w:hAnsi="Arial" w:cs="Arial"/>
          <w:sz w:val="20"/>
          <w:szCs w:val="20"/>
        </w:rPr>
        <w:t>Amostras de referência são amostras de matérias-primas mantidas pelo fabricante, devidamente identificadas, por um período definido, com exceção dos produtos terminados. A quantidade de amostra deve ter, pelo menos, o triplo da quantidade necessária para realizar todas as análises previstas.</w:t>
      </w:r>
    </w:p>
    <w:p w:rsidR="00C4393A" w:rsidRPr="00C77900" w:rsidRDefault="00C4393A" w:rsidP="00C4393A">
      <w:pPr>
        <w:pStyle w:val="PargrafodaLista"/>
        <w:numPr>
          <w:ilvl w:val="0"/>
          <w:numId w:val="6"/>
        </w:numPr>
        <w:spacing w:after="0" w:line="240" w:lineRule="auto"/>
        <w:jc w:val="both"/>
        <w:rPr>
          <w:rFonts w:ascii="Arial" w:hAnsi="Arial" w:cs="Arial"/>
          <w:sz w:val="20"/>
          <w:szCs w:val="20"/>
        </w:rPr>
      </w:pPr>
      <w:r w:rsidRPr="00C77900">
        <w:rPr>
          <w:rFonts w:ascii="Arial" w:hAnsi="Arial" w:cs="Arial"/>
          <w:sz w:val="20"/>
          <w:szCs w:val="20"/>
        </w:rPr>
        <w:lastRenderedPageBreak/>
        <w:t>Área limpa é uma área de controle ambiental definido em termos de contaminação por partículas viáveis e não viáveis, projetada, construída e utilizada de forma a aumentar a introdução, geração e retenção de contaminantes no seu interior.</w:t>
      </w:r>
    </w:p>
    <w:p w:rsidR="00C4393A" w:rsidRPr="00C77900" w:rsidRDefault="00C4393A" w:rsidP="00C4393A">
      <w:pPr>
        <w:pStyle w:val="PargrafodaLista"/>
        <w:numPr>
          <w:ilvl w:val="0"/>
          <w:numId w:val="6"/>
        </w:numPr>
        <w:spacing w:after="0" w:line="240" w:lineRule="auto"/>
        <w:jc w:val="both"/>
        <w:rPr>
          <w:rFonts w:ascii="Arial" w:hAnsi="Arial" w:cs="Arial"/>
          <w:sz w:val="20"/>
          <w:szCs w:val="20"/>
        </w:rPr>
      </w:pPr>
      <w:r w:rsidRPr="00C77900">
        <w:rPr>
          <w:rFonts w:ascii="Arial" w:hAnsi="Arial" w:cs="Arial"/>
          <w:sz w:val="20"/>
          <w:szCs w:val="20"/>
        </w:rPr>
        <w:t xml:space="preserve">A Instalação é o espaço físico delimitado acrescido das máquinas, aparelhos, equipamentos e sistemas auxiliares utilizados para executar os processos. </w:t>
      </w:r>
    </w:p>
    <w:p w:rsidR="00C4393A" w:rsidRPr="00C77900" w:rsidRDefault="00C4393A" w:rsidP="00C4393A">
      <w:pPr>
        <w:pStyle w:val="PargrafodaLista"/>
        <w:spacing w:after="0" w:line="240" w:lineRule="auto"/>
        <w:jc w:val="both"/>
        <w:rPr>
          <w:rFonts w:ascii="Arial" w:hAnsi="Arial" w:cs="Arial"/>
          <w:sz w:val="20"/>
          <w:szCs w:val="20"/>
        </w:rPr>
      </w:pPr>
    </w:p>
    <w:p w:rsidR="00C4393A" w:rsidRPr="00C4393A" w:rsidRDefault="00C4393A" w:rsidP="00670FFF">
      <w:pPr>
        <w:pStyle w:val="NormalWeb"/>
        <w:numPr>
          <w:ilvl w:val="0"/>
          <w:numId w:val="32"/>
        </w:numPr>
        <w:shd w:val="clear" w:color="auto" w:fill="FFFFFF"/>
        <w:spacing w:before="0" w:beforeAutospacing="0" w:after="0" w:afterAutospacing="0"/>
        <w:jc w:val="both"/>
        <w:rPr>
          <w:rFonts w:ascii="Arial" w:hAnsi="Arial" w:cs="Arial"/>
          <w:b/>
          <w:sz w:val="20"/>
          <w:szCs w:val="20"/>
        </w:rPr>
      </w:pPr>
      <w:r w:rsidRPr="00C4393A">
        <w:rPr>
          <w:rFonts w:ascii="Arial" w:hAnsi="Arial" w:cs="Arial"/>
          <w:b/>
          <w:sz w:val="20"/>
          <w:szCs w:val="20"/>
        </w:rPr>
        <w:t>Desde 2010 os antibióticos se tornaram medicamentos controlados. O uso indiscriminado induziu à resistência bacteriana, se tornando necessária a intervenção dos órgãos regulatórios, tornando a sua aquisição controlada mediante a apresentação e retenção da receita médica. Sobre o receituário com prescrição de medicamentos antimicrobianos assinale a alternativa correta:</w:t>
      </w:r>
    </w:p>
    <w:p w:rsidR="00C4393A" w:rsidRPr="00C77900" w:rsidRDefault="00C4393A" w:rsidP="00C4393A">
      <w:pPr>
        <w:pStyle w:val="NormalWeb"/>
        <w:shd w:val="clear" w:color="auto" w:fill="FFFFFF"/>
        <w:spacing w:before="0" w:beforeAutospacing="0" w:after="0" w:afterAutospacing="0"/>
        <w:ind w:left="720"/>
        <w:jc w:val="both"/>
        <w:rPr>
          <w:rFonts w:ascii="Arial" w:hAnsi="Arial" w:cs="Arial"/>
          <w:sz w:val="20"/>
          <w:szCs w:val="20"/>
        </w:rPr>
      </w:pPr>
    </w:p>
    <w:p w:rsidR="00C4393A" w:rsidRPr="00C77900" w:rsidRDefault="00C4393A" w:rsidP="00C4393A">
      <w:pPr>
        <w:pStyle w:val="NormalWeb"/>
        <w:numPr>
          <w:ilvl w:val="0"/>
          <w:numId w:val="7"/>
        </w:numPr>
        <w:shd w:val="clear" w:color="auto" w:fill="FFFFFF"/>
        <w:spacing w:before="0" w:beforeAutospacing="0" w:after="0" w:afterAutospacing="0"/>
        <w:jc w:val="both"/>
        <w:rPr>
          <w:rFonts w:ascii="Arial" w:hAnsi="Arial" w:cs="Arial"/>
          <w:sz w:val="20"/>
          <w:szCs w:val="20"/>
        </w:rPr>
      </w:pPr>
      <w:r w:rsidRPr="00C77900">
        <w:rPr>
          <w:rFonts w:ascii="Arial" w:hAnsi="Arial" w:cs="Arial"/>
          <w:sz w:val="20"/>
          <w:szCs w:val="20"/>
        </w:rPr>
        <w:t>É valida em todo o território nacional por um período de 30 (trinta) dias a partir da data em que foi emitida.</w:t>
      </w:r>
    </w:p>
    <w:p w:rsidR="00C4393A" w:rsidRPr="00C77900" w:rsidRDefault="00C4393A" w:rsidP="00C4393A">
      <w:pPr>
        <w:pStyle w:val="NormalWeb"/>
        <w:numPr>
          <w:ilvl w:val="0"/>
          <w:numId w:val="7"/>
        </w:numPr>
        <w:shd w:val="clear" w:color="auto" w:fill="FFFFFF"/>
        <w:spacing w:before="0" w:beforeAutospacing="0" w:after="0" w:afterAutospacing="0"/>
        <w:jc w:val="both"/>
        <w:rPr>
          <w:rFonts w:ascii="Arial" w:hAnsi="Arial" w:cs="Arial"/>
          <w:sz w:val="20"/>
          <w:szCs w:val="20"/>
        </w:rPr>
      </w:pPr>
      <w:r w:rsidRPr="00C77900">
        <w:rPr>
          <w:rFonts w:ascii="Arial" w:hAnsi="Arial" w:cs="Arial"/>
          <w:sz w:val="20"/>
          <w:szCs w:val="20"/>
        </w:rPr>
        <w:t>Não é permitida a prescrição de outras categorias de medicamentos no mesmo receituário, mesmo que estes não sejam sujeitos ao controle especial.</w:t>
      </w:r>
    </w:p>
    <w:p w:rsidR="00C4393A" w:rsidRPr="00C77900" w:rsidRDefault="00C4393A" w:rsidP="00C4393A">
      <w:pPr>
        <w:pStyle w:val="NormalWeb"/>
        <w:numPr>
          <w:ilvl w:val="0"/>
          <w:numId w:val="7"/>
        </w:numPr>
        <w:shd w:val="clear" w:color="auto" w:fill="FFFFFF"/>
        <w:spacing w:before="0" w:beforeAutospacing="0" w:after="0" w:afterAutospacing="0"/>
        <w:jc w:val="both"/>
        <w:rPr>
          <w:rFonts w:ascii="Arial" w:hAnsi="Arial" w:cs="Arial"/>
          <w:sz w:val="20"/>
          <w:szCs w:val="20"/>
        </w:rPr>
      </w:pPr>
      <w:r w:rsidRPr="00C77900">
        <w:rPr>
          <w:rFonts w:ascii="Arial" w:hAnsi="Arial" w:cs="Arial"/>
          <w:sz w:val="20"/>
          <w:szCs w:val="20"/>
        </w:rPr>
        <w:t>Pode conter a prescrição de mais de um medicamento antimicrobiano, não havendo limite do número de antimicrobianos prescritos por receita.</w:t>
      </w:r>
    </w:p>
    <w:p w:rsidR="00C4393A" w:rsidRPr="00C77900" w:rsidRDefault="00C4393A" w:rsidP="00C4393A">
      <w:pPr>
        <w:pStyle w:val="NormalWeb"/>
        <w:numPr>
          <w:ilvl w:val="0"/>
          <w:numId w:val="7"/>
        </w:numPr>
        <w:shd w:val="clear" w:color="auto" w:fill="FFFFFF"/>
        <w:spacing w:before="0" w:beforeAutospacing="0" w:after="0" w:afterAutospacing="0"/>
        <w:jc w:val="both"/>
        <w:rPr>
          <w:rFonts w:ascii="Arial" w:hAnsi="Arial" w:cs="Arial"/>
          <w:sz w:val="20"/>
          <w:szCs w:val="20"/>
        </w:rPr>
      </w:pPr>
      <w:r w:rsidRPr="00C77900">
        <w:rPr>
          <w:rFonts w:ascii="Arial" w:hAnsi="Arial" w:cs="Arial"/>
          <w:sz w:val="20"/>
          <w:szCs w:val="20"/>
        </w:rPr>
        <w:t>Pode ser utilizada para aquisições posteriores dentro de um prazo de 120 (cento e vinte) dias, a contar da data de sua emissão, em casos de tratamento prolongado.</w:t>
      </w:r>
    </w:p>
    <w:p w:rsidR="00C4393A" w:rsidRPr="00C77900" w:rsidRDefault="00C4393A" w:rsidP="00C4393A">
      <w:pPr>
        <w:spacing w:after="0" w:line="240" w:lineRule="auto"/>
        <w:jc w:val="both"/>
        <w:rPr>
          <w:rFonts w:ascii="Arial" w:hAnsi="Arial" w:cs="Arial"/>
          <w:sz w:val="20"/>
          <w:szCs w:val="20"/>
        </w:rPr>
      </w:pPr>
    </w:p>
    <w:p w:rsidR="00C4393A" w:rsidRPr="00C4393A" w:rsidRDefault="00C4393A" w:rsidP="00670FFF">
      <w:pPr>
        <w:pStyle w:val="NormalWeb"/>
        <w:numPr>
          <w:ilvl w:val="0"/>
          <w:numId w:val="32"/>
        </w:numPr>
        <w:shd w:val="clear" w:color="auto" w:fill="FFFFFF"/>
        <w:spacing w:before="0" w:beforeAutospacing="0" w:after="0" w:afterAutospacing="0"/>
        <w:jc w:val="both"/>
        <w:rPr>
          <w:rFonts w:ascii="Arial" w:hAnsi="Arial" w:cs="Arial"/>
          <w:b/>
          <w:sz w:val="20"/>
          <w:szCs w:val="20"/>
        </w:rPr>
      </w:pPr>
      <w:r w:rsidRPr="00C4393A">
        <w:rPr>
          <w:rFonts w:ascii="Arial" w:hAnsi="Arial" w:cs="Arial"/>
          <w:b/>
          <w:sz w:val="20"/>
          <w:szCs w:val="20"/>
        </w:rPr>
        <w:t xml:space="preserve">O Tiabendazol é um derivado </w:t>
      </w:r>
      <w:proofErr w:type="spellStart"/>
      <w:r w:rsidRPr="00C4393A">
        <w:rPr>
          <w:rFonts w:ascii="Arial" w:hAnsi="Arial" w:cs="Arial"/>
          <w:b/>
          <w:sz w:val="20"/>
          <w:szCs w:val="20"/>
        </w:rPr>
        <w:t>benzimidazólico</w:t>
      </w:r>
      <w:proofErr w:type="spellEnd"/>
      <w:r w:rsidRPr="00C4393A">
        <w:rPr>
          <w:rFonts w:ascii="Arial" w:hAnsi="Arial" w:cs="Arial"/>
          <w:b/>
          <w:sz w:val="20"/>
          <w:szCs w:val="20"/>
        </w:rPr>
        <w:t xml:space="preserve"> de amplo espectro, cujo mecanismo de ação não é conhecido, mas age inibindo a enzima </w:t>
      </w:r>
      <w:proofErr w:type="spellStart"/>
      <w:r w:rsidRPr="00C4393A">
        <w:rPr>
          <w:rFonts w:ascii="Arial" w:hAnsi="Arial" w:cs="Arial"/>
          <w:b/>
          <w:sz w:val="20"/>
          <w:szCs w:val="20"/>
        </w:rPr>
        <w:t>fumarato</w:t>
      </w:r>
      <w:proofErr w:type="spellEnd"/>
      <w:r w:rsidRPr="00C4393A">
        <w:rPr>
          <w:rFonts w:ascii="Arial" w:hAnsi="Arial" w:cs="Arial"/>
          <w:b/>
          <w:sz w:val="20"/>
          <w:szCs w:val="20"/>
        </w:rPr>
        <w:t xml:space="preserve"> </w:t>
      </w:r>
      <w:proofErr w:type="spellStart"/>
      <w:r w:rsidRPr="00C4393A">
        <w:rPr>
          <w:rFonts w:ascii="Arial" w:hAnsi="Arial" w:cs="Arial"/>
          <w:b/>
          <w:sz w:val="20"/>
          <w:szCs w:val="20"/>
        </w:rPr>
        <w:t>redutase</w:t>
      </w:r>
      <w:proofErr w:type="spellEnd"/>
      <w:r w:rsidRPr="00C4393A">
        <w:rPr>
          <w:rFonts w:ascii="Arial" w:hAnsi="Arial" w:cs="Arial"/>
          <w:b/>
          <w:sz w:val="20"/>
          <w:szCs w:val="20"/>
        </w:rPr>
        <w:t xml:space="preserve"> mitocondrial e interfere na polimerização dos </w:t>
      </w:r>
      <w:proofErr w:type="spellStart"/>
      <w:r w:rsidRPr="00C4393A">
        <w:rPr>
          <w:rFonts w:ascii="Arial" w:hAnsi="Arial" w:cs="Arial"/>
          <w:b/>
          <w:sz w:val="20"/>
          <w:szCs w:val="20"/>
        </w:rPr>
        <w:t>microtúbulos</w:t>
      </w:r>
      <w:proofErr w:type="spellEnd"/>
      <w:r w:rsidRPr="00C4393A">
        <w:rPr>
          <w:rFonts w:ascii="Arial" w:hAnsi="Arial" w:cs="Arial"/>
          <w:b/>
          <w:sz w:val="20"/>
          <w:szCs w:val="20"/>
        </w:rPr>
        <w:t>. Sobre esse medicamento é correto afirmar:</w:t>
      </w:r>
    </w:p>
    <w:p w:rsidR="00C4393A" w:rsidRPr="00C77900" w:rsidRDefault="00C4393A" w:rsidP="00C4393A">
      <w:pPr>
        <w:pStyle w:val="NormalWeb"/>
        <w:shd w:val="clear" w:color="auto" w:fill="FFFFFF"/>
        <w:spacing w:before="0" w:beforeAutospacing="0" w:after="0" w:afterAutospacing="0"/>
        <w:ind w:left="720"/>
        <w:jc w:val="both"/>
        <w:rPr>
          <w:rFonts w:ascii="Arial" w:hAnsi="Arial" w:cs="Arial"/>
          <w:sz w:val="20"/>
          <w:szCs w:val="20"/>
        </w:rPr>
      </w:pPr>
    </w:p>
    <w:p w:rsidR="00C4393A" w:rsidRPr="00C77900" w:rsidRDefault="00C4393A" w:rsidP="00C4393A">
      <w:pPr>
        <w:pStyle w:val="NormalWeb"/>
        <w:numPr>
          <w:ilvl w:val="0"/>
          <w:numId w:val="8"/>
        </w:numPr>
        <w:shd w:val="clear" w:color="auto" w:fill="FFFFFF"/>
        <w:spacing w:before="0" w:beforeAutospacing="0" w:after="0" w:afterAutospacing="0"/>
        <w:jc w:val="both"/>
        <w:rPr>
          <w:rFonts w:ascii="Arial" w:hAnsi="Arial" w:cs="Arial"/>
          <w:sz w:val="20"/>
          <w:szCs w:val="20"/>
        </w:rPr>
      </w:pPr>
      <w:r w:rsidRPr="00C77900">
        <w:rPr>
          <w:rFonts w:ascii="Arial" w:hAnsi="Arial" w:cs="Arial"/>
          <w:sz w:val="20"/>
          <w:szCs w:val="20"/>
        </w:rPr>
        <w:t xml:space="preserve">É um anti-helmíntico eficaz no tratamento de larva </w:t>
      </w:r>
      <w:proofErr w:type="spellStart"/>
      <w:r w:rsidRPr="00C77900">
        <w:rPr>
          <w:rFonts w:ascii="Arial" w:hAnsi="Arial" w:cs="Arial"/>
          <w:sz w:val="20"/>
          <w:szCs w:val="20"/>
        </w:rPr>
        <w:t>migrans</w:t>
      </w:r>
      <w:proofErr w:type="spellEnd"/>
      <w:r w:rsidRPr="00C77900">
        <w:rPr>
          <w:rFonts w:ascii="Arial" w:hAnsi="Arial" w:cs="Arial"/>
          <w:sz w:val="20"/>
          <w:szCs w:val="20"/>
        </w:rPr>
        <w:t xml:space="preserve"> cutânea.</w:t>
      </w:r>
    </w:p>
    <w:p w:rsidR="00C4393A" w:rsidRPr="00C77900" w:rsidRDefault="00C4393A" w:rsidP="00C4393A">
      <w:pPr>
        <w:pStyle w:val="NormalWeb"/>
        <w:numPr>
          <w:ilvl w:val="0"/>
          <w:numId w:val="8"/>
        </w:numPr>
        <w:shd w:val="clear" w:color="auto" w:fill="FFFFFF"/>
        <w:spacing w:before="0" w:beforeAutospacing="0" w:after="0" w:afterAutospacing="0"/>
        <w:jc w:val="both"/>
        <w:rPr>
          <w:rFonts w:ascii="Arial" w:hAnsi="Arial" w:cs="Arial"/>
          <w:sz w:val="20"/>
          <w:szCs w:val="20"/>
        </w:rPr>
      </w:pPr>
      <w:r w:rsidRPr="00C77900">
        <w:rPr>
          <w:rFonts w:ascii="Arial" w:hAnsi="Arial" w:cs="Arial"/>
          <w:sz w:val="20"/>
          <w:szCs w:val="20"/>
        </w:rPr>
        <w:t>É um antifúngico eficaz no tratamento de candidíase.</w:t>
      </w:r>
    </w:p>
    <w:p w:rsidR="00C4393A" w:rsidRPr="00C77900" w:rsidRDefault="00C4393A" w:rsidP="00C4393A">
      <w:pPr>
        <w:pStyle w:val="NormalWeb"/>
        <w:numPr>
          <w:ilvl w:val="0"/>
          <w:numId w:val="8"/>
        </w:numPr>
        <w:shd w:val="clear" w:color="auto" w:fill="FFFFFF"/>
        <w:spacing w:before="0" w:beforeAutospacing="0" w:after="0" w:afterAutospacing="0"/>
        <w:jc w:val="both"/>
        <w:rPr>
          <w:rFonts w:ascii="Arial" w:hAnsi="Arial" w:cs="Arial"/>
          <w:sz w:val="20"/>
          <w:szCs w:val="20"/>
        </w:rPr>
      </w:pPr>
      <w:r w:rsidRPr="00C77900">
        <w:rPr>
          <w:rFonts w:ascii="Arial" w:hAnsi="Arial" w:cs="Arial"/>
          <w:sz w:val="20"/>
          <w:szCs w:val="20"/>
        </w:rPr>
        <w:t>É um anti-helmíntico eficaz no tratamento de ascaridíase.</w:t>
      </w:r>
    </w:p>
    <w:p w:rsidR="00C4393A" w:rsidRPr="00C77900" w:rsidRDefault="00C4393A" w:rsidP="00C4393A">
      <w:pPr>
        <w:pStyle w:val="NormalWeb"/>
        <w:numPr>
          <w:ilvl w:val="0"/>
          <w:numId w:val="8"/>
        </w:numPr>
        <w:shd w:val="clear" w:color="auto" w:fill="FFFFFF"/>
        <w:spacing w:before="0" w:beforeAutospacing="0" w:after="0" w:afterAutospacing="0"/>
        <w:jc w:val="both"/>
        <w:rPr>
          <w:rFonts w:ascii="Arial" w:hAnsi="Arial" w:cs="Arial"/>
          <w:sz w:val="20"/>
          <w:szCs w:val="20"/>
        </w:rPr>
      </w:pPr>
      <w:r w:rsidRPr="00C77900">
        <w:rPr>
          <w:rFonts w:ascii="Arial" w:hAnsi="Arial" w:cs="Arial"/>
          <w:sz w:val="20"/>
          <w:szCs w:val="20"/>
        </w:rPr>
        <w:t xml:space="preserve">É um </w:t>
      </w:r>
      <w:proofErr w:type="spellStart"/>
      <w:r w:rsidRPr="00C77900">
        <w:rPr>
          <w:rFonts w:ascii="Arial" w:hAnsi="Arial" w:cs="Arial"/>
          <w:sz w:val="20"/>
          <w:szCs w:val="20"/>
        </w:rPr>
        <w:t>antiprotozoário</w:t>
      </w:r>
      <w:proofErr w:type="spellEnd"/>
      <w:r w:rsidRPr="00C77900">
        <w:rPr>
          <w:rFonts w:ascii="Arial" w:hAnsi="Arial" w:cs="Arial"/>
          <w:sz w:val="20"/>
          <w:szCs w:val="20"/>
        </w:rPr>
        <w:t xml:space="preserve"> eficaz no tratamento de giardíase.</w:t>
      </w:r>
    </w:p>
    <w:p w:rsidR="00C4393A" w:rsidRPr="00C77900" w:rsidRDefault="00C4393A" w:rsidP="00C4393A">
      <w:pPr>
        <w:pStyle w:val="NormalWeb"/>
        <w:shd w:val="clear" w:color="auto" w:fill="FFFFFF"/>
        <w:spacing w:before="0" w:beforeAutospacing="0" w:after="0" w:afterAutospacing="0"/>
        <w:jc w:val="both"/>
        <w:rPr>
          <w:rFonts w:ascii="Arial" w:hAnsi="Arial" w:cs="Arial"/>
          <w:sz w:val="20"/>
          <w:szCs w:val="20"/>
        </w:rPr>
      </w:pPr>
    </w:p>
    <w:p w:rsidR="00C4393A" w:rsidRPr="00C4393A" w:rsidRDefault="00C4393A" w:rsidP="00670FFF">
      <w:pPr>
        <w:pStyle w:val="NormalWeb"/>
        <w:numPr>
          <w:ilvl w:val="0"/>
          <w:numId w:val="32"/>
        </w:numPr>
        <w:shd w:val="clear" w:color="auto" w:fill="FFFFFF"/>
        <w:spacing w:before="0" w:beforeAutospacing="0" w:after="0" w:afterAutospacing="0"/>
        <w:jc w:val="both"/>
        <w:textAlignment w:val="baseline"/>
        <w:rPr>
          <w:rFonts w:ascii="Arial" w:hAnsi="Arial" w:cs="Arial"/>
          <w:b/>
          <w:sz w:val="20"/>
          <w:szCs w:val="20"/>
        </w:rPr>
      </w:pPr>
      <w:r w:rsidRPr="00C4393A">
        <w:rPr>
          <w:rFonts w:ascii="Arial" w:hAnsi="Arial" w:cs="Arial"/>
          <w:b/>
          <w:sz w:val="20"/>
          <w:szCs w:val="20"/>
        </w:rPr>
        <w:t xml:space="preserve">“Esse medicamento tem propriedades </w:t>
      </w:r>
      <w:proofErr w:type="spellStart"/>
      <w:r w:rsidRPr="00C4393A">
        <w:rPr>
          <w:rFonts w:ascii="Arial" w:hAnsi="Arial" w:cs="Arial"/>
          <w:b/>
          <w:sz w:val="20"/>
          <w:szCs w:val="20"/>
        </w:rPr>
        <w:t>antiinflamatórias</w:t>
      </w:r>
      <w:proofErr w:type="spellEnd"/>
      <w:r w:rsidRPr="00C4393A">
        <w:rPr>
          <w:rFonts w:ascii="Arial" w:hAnsi="Arial" w:cs="Arial"/>
          <w:b/>
          <w:sz w:val="20"/>
          <w:szCs w:val="20"/>
        </w:rPr>
        <w:t xml:space="preserve"> e é considerado um </w:t>
      </w:r>
      <w:proofErr w:type="spellStart"/>
      <w:r w:rsidRPr="00C4393A">
        <w:rPr>
          <w:rFonts w:ascii="Arial" w:hAnsi="Arial" w:cs="Arial"/>
          <w:b/>
          <w:sz w:val="20"/>
          <w:szCs w:val="20"/>
        </w:rPr>
        <w:t>antiinflamatório</w:t>
      </w:r>
      <w:proofErr w:type="spellEnd"/>
      <w:r w:rsidRPr="00C4393A">
        <w:rPr>
          <w:rFonts w:ascii="Arial" w:hAnsi="Arial" w:cs="Arial"/>
          <w:b/>
          <w:sz w:val="20"/>
          <w:szCs w:val="20"/>
        </w:rPr>
        <w:t xml:space="preserve"> não </w:t>
      </w:r>
      <w:proofErr w:type="spellStart"/>
      <w:r w:rsidRPr="00C4393A">
        <w:rPr>
          <w:rFonts w:ascii="Arial" w:hAnsi="Arial" w:cs="Arial"/>
          <w:b/>
          <w:sz w:val="20"/>
          <w:szCs w:val="20"/>
        </w:rPr>
        <w:t>esteroidal</w:t>
      </w:r>
      <w:proofErr w:type="spellEnd"/>
      <w:r w:rsidRPr="00C4393A">
        <w:rPr>
          <w:rFonts w:ascii="Arial" w:hAnsi="Arial" w:cs="Arial"/>
          <w:b/>
          <w:sz w:val="20"/>
          <w:szCs w:val="20"/>
        </w:rPr>
        <w:t xml:space="preserve"> (</w:t>
      </w:r>
      <w:proofErr w:type="spellStart"/>
      <w:r w:rsidRPr="00C4393A">
        <w:rPr>
          <w:rFonts w:ascii="Arial" w:hAnsi="Arial" w:cs="Arial"/>
          <w:b/>
          <w:sz w:val="20"/>
          <w:szCs w:val="20"/>
        </w:rPr>
        <w:t>AINEs</w:t>
      </w:r>
      <w:proofErr w:type="spellEnd"/>
      <w:r w:rsidRPr="00C4393A">
        <w:rPr>
          <w:rFonts w:ascii="Arial" w:hAnsi="Arial" w:cs="Arial"/>
          <w:b/>
          <w:sz w:val="20"/>
          <w:szCs w:val="20"/>
        </w:rPr>
        <w:t xml:space="preserve">), sendo usado para dor, inflamação e febre. Trata-se de um inibidor não seletivo da enzima </w:t>
      </w:r>
      <w:proofErr w:type="spellStart"/>
      <w:r w:rsidRPr="00C4393A">
        <w:rPr>
          <w:rFonts w:ascii="Arial" w:hAnsi="Arial" w:cs="Arial"/>
          <w:b/>
          <w:sz w:val="20"/>
          <w:szCs w:val="20"/>
        </w:rPr>
        <w:t>Ciclooxigenase</w:t>
      </w:r>
      <w:proofErr w:type="spellEnd"/>
      <w:r w:rsidRPr="00C4393A">
        <w:rPr>
          <w:rFonts w:ascii="Arial" w:hAnsi="Arial" w:cs="Arial"/>
          <w:b/>
          <w:sz w:val="20"/>
          <w:szCs w:val="20"/>
        </w:rPr>
        <w:t xml:space="preserve"> (COX), inibindo tanto a COX-1, quanto a COX-2, tendo como mecanismo principal a inibição da biossíntese de prostaglandinas”. Qual das drogas abaixo corresponde ao fármaco descrito no texto:</w:t>
      </w:r>
    </w:p>
    <w:p w:rsidR="00C4393A" w:rsidRPr="00C77900" w:rsidRDefault="00C4393A" w:rsidP="00C4393A">
      <w:pPr>
        <w:pStyle w:val="NormalWeb"/>
        <w:shd w:val="clear" w:color="auto" w:fill="FFFFFF"/>
        <w:spacing w:before="0" w:beforeAutospacing="0" w:after="0" w:afterAutospacing="0"/>
        <w:ind w:left="720"/>
        <w:jc w:val="both"/>
        <w:textAlignment w:val="baseline"/>
        <w:rPr>
          <w:rFonts w:ascii="Arial" w:hAnsi="Arial" w:cs="Arial"/>
          <w:sz w:val="20"/>
          <w:szCs w:val="20"/>
        </w:rPr>
      </w:pPr>
    </w:p>
    <w:p w:rsidR="00C4393A" w:rsidRPr="00C77900" w:rsidRDefault="00C4393A" w:rsidP="00C4393A">
      <w:pPr>
        <w:pStyle w:val="NormalWeb"/>
        <w:numPr>
          <w:ilvl w:val="0"/>
          <w:numId w:val="9"/>
        </w:numPr>
        <w:shd w:val="clear" w:color="auto" w:fill="FFFFFF"/>
        <w:spacing w:before="0" w:beforeAutospacing="0" w:after="0" w:afterAutospacing="0"/>
        <w:jc w:val="both"/>
        <w:textAlignment w:val="baseline"/>
        <w:rPr>
          <w:rFonts w:ascii="Arial" w:hAnsi="Arial" w:cs="Arial"/>
          <w:sz w:val="20"/>
          <w:szCs w:val="20"/>
        </w:rPr>
      </w:pPr>
      <w:proofErr w:type="spellStart"/>
      <w:r w:rsidRPr="00C77900">
        <w:rPr>
          <w:rFonts w:ascii="Arial" w:hAnsi="Arial" w:cs="Arial"/>
          <w:sz w:val="20"/>
          <w:szCs w:val="20"/>
        </w:rPr>
        <w:t>Ibuprofeno</w:t>
      </w:r>
      <w:proofErr w:type="spellEnd"/>
      <w:r w:rsidRPr="00C77900">
        <w:rPr>
          <w:rFonts w:ascii="Arial" w:hAnsi="Arial" w:cs="Arial"/>
          <w:sz w:val="20"/>
          <w:szCs w:val="20"/>
        </w:rPr>
        <w:t>.</w:t>
      </w:r>
    </w:p>
    <w:p w:rsidR="00C4393A" w:rsidRPr="00C77900" w:rsidRDefault="00C4393A" w:rsidP="00C4393A">
      <w:pPr>
        <w:pStyle w:val="NormalWeb"/>
        <w:numPr>
          <w:ilvl w:val="0"/>
          <w:numId w:val="9"/>
        </w:numPr>
        <w:shd w:val="clear" w:color="auto" w:fill="FFFFFF"/>
        <w:spacing w:before="0" w:beforeAutospacing="0" w:after="0" w:afterAutospacing="0"/>
        <w:jc w:val="both"/>
        <w:textAlignment w:val="baseline"/>
        <w:rPr>
          <w:rFonts w:ascii="Arial" w:hAnsi="Arial" w:cs="Arial"/>
          <w:sz w:val="20"/>
          <w:szCs w:val="20"/>
        </w:rPr>
      </w:pPr>
      <w:r w:rsidRPr="00C77900">
        <w:rPr>
          <w:rFonts w:ascii="Arial" w:hAnsi="Arial" w:cs="Arial"/>
          <w:sz w:val="20"/>
          <w:szCs w:val="20"/>
        </w:rPr>
        <w:t>Prednisona.</w:t>
      </w:r>
    </w:p>
    <w:p w:rsidR="00C4393A" w:rsidRPr="00C77900" w:rsidRDefault="00C4393A" w:rsidP="00C4393A">
      <w:pPr>
        <w:pStyle w:val="NormalWeb"/>
        <w:numPr>
          <w:ilvl w:val="0"/>
          <w:numId w:val="9"/>
        </w:numPr>
        <w:shd w:val="clear" w:color="auto" w:fill="FFFFFF"/>
        <w:spacing w:before="0" w:beforeAutospacing="0" w:after="0" w:afterAutospacing="0"/>
        <w:jc w:val="both"/>
        <w:textAlignment w:val="baseline"/>
        <w:rPr>
          <w:rFonts w:ascii="Arial" w:hAnsi="Arial" w:cs="Arial"/>
          <w:sz w:val="20"/>
          <w:szCs w:val="20"/>
        </w:rPr>
      </w:pPr>
      <w:proofErr w:type="spellStart"/>
      <w:r w:rsidRPr="00C77900">
        <w:rPr>
          <w:rFonts w:ascii="Arial" w:hAnsi="Arial" w:cs="Arial"/>
          <w:sz w:val="20"/>
          <w:szCs w:val="20"/>
        </w:rPr>
        <w:t>Nimesulida</w:t>
      </w:r>
      <w:proofErr w:type="spellEnd"/>
      <w:r w:rsidRPr="00C77900">
        <w:rPr>
          <w:rFonts w:ascii="Arial" w:hAnsi="Arial" w:cs="Arial"/>
          <w:sz w:val="20"/>
          <w:szCs w:val="20"/>
        </w:rPr>
        <w:t>.</w:t>
      </w:r>
    </w:p>
    <w:p w:rsidR="00C4393A" w:rsidRPr="00C77900" w:rsidRDefault="00C4393A" w:rsidP="00C4393A">
      <w:pPr>
        <w:pStyle w:val="NormalWeb"/>
        <w:numPr>
          <w:ilvl w:val="0"/>
          <w:numId w:val="9"/>
        </w:numPr>
        <w:shd w:val="clear" w:color="auto" w:fill="FFFFFF"/>
        <w:spacing w:before="0" w:beforeAutospacing="0" w:after="0" w:afterAutospacing="0"/>
        <w:jc w:val="both"/>
        <w:textAlignment w:val="baseline"/>
        <w:rPr>
          <w:rFonts w:ascii="Arial" w:hAnsi="Arial" w:cs="Arial"/>
          <w:sz w:val="20"/>
          <w:szCs w:val="20"/>
        </w:rPr>
      </w:pPr>
      <w:proofErr w:type="spellStart"/>
      <w:r w:rsidRPr="00C77900">
        <w:rPr>
          <w:rFonts w:ascii="Arial" w:hAnsi="Arial" w:cs="Arial"/>
          <w:sz w:val="20"/>
          <w:szCs w:val="20"/>
        </w:rPr>
        <w:t>Alopurinol</w:t>
      </w:r>
      <w:proofErr w:type="spellEnd"/>
      <w:r w:rsidRPr="00C77900">
        <w:rPr>
          <w:rFonts w:ascii="Arial" w:hAnsi="Arial" w:cs="Arial"/>
          <w:sz w:val="20"/>
          <w:szCs w:val="20"/>
        </w:rPr>
        <w:t>.</w:t>
      </w:r>
    </w:p>
    <w:p w:rsidR="00C4393A" w:rsidRPr="00C77900" w:rsidRDefault="00C4393A" w:rsidP="00C4393A">
      <w:pPr>
        <w:pStyle w:val="NormalWeb"/>
        <w:shd w:val="clear" w:color="auto" w:fill="FFFFFF"/>
        <w:spacing w:before="0" w:beforeAutospacing="0" w:after="0" w:afterAutospacing="0"/>
        <w:jc w:val="both"/>
        <w:textAlignment w:val="baseline"/>
        <w:rPr>
          <w:rFonts w:ascii="Arial" w:hAnsi="Arial" w:cs="Arial"/>
          <w:sz w:val="20"/>
          <w:szCs w:val="20"/>
        </w:rPr>
      </w:pPr>
    </w:p>
    <w:p w:rsidR="00C4393A" w:rsidRPr="00C4393A" w:rsidRDefault="00C4393A" w:rsidP="00670FFF">
      <w:pPr>
        <w:pStyle w:val="NormalWeb"/>
        <w:numPr>
          <w:ilvl w:val="0"/>
          <w:numId w:val="32"/>
        </w:numPr>
        <w:shd w:val="clear" w:color="auto" w:fill="FFFFFF"/>
        <w:spacing w:before="0" w:beforeAutospacing="0" w:after="0" w:afterAutospacing="0"/>
        <w:jc w:val="both"/>
        <w:textAlignment w:val="baseline"/>
        <w:rPr>
          <w:rFonts w:ascii="Arial" w:hAnsi="Arial" w:cs="Arial"/>
          <w:b/>
          <w:sz w:val="20"/>
          <w:szCs w:val="20"/>
        </w:rPr>
      </w:pPr>
      <w:r w:rsidRPr="00C4393A">
        <w:rPr>
          <w:rFonts w:ascii="Arial" w:hAnsi="Arial" w:cs="Arial"/>
          <w:b/>
          <w:sz w:val="20"/>
          <w:szCs w:val="20"/>
        </w:rPr>
        <w:t xml:space="preserve">Medicamentos contendo </w:t>
      </w:r>
      <w:proofErr w:type="spellStart"/>
      <w:r w:rsidRPr="00C4393A">
        <w:rPr>
          <w:rFonts w:ascii="Arial" w:hAnsi="Arial" w:cs="Arial"/>
          <w:b/>
          <w:sz w:val="20"/>
          <w:szCs w:val="20"/>
        </w:rPr>
        <w:t>glicocorticóides</w:t>
      </w:r>
      <w:proofErr w:type="spellEnd"/>
      <w:r w:rsidRPr="00C4393A">
        <w:rPr>
          <w:rFonts w:ascii="Arial" w:hAnsi="Arial" w:cs="Arial"/>
          <w:b/>
          <w:sz w:val="20"/>
          <w:szCs w:val="20"/>
        </w:rPr>
        <w:t xml:space="preserve"> são utilizados na terapêutica, com variadas finalidades. Isso inclui principalmente terapia de reposição hormonal (em caso de problemas no córtex </w:t>
      </w:r>
      <w:proofErr w:type="spellStart"/>
      <w:proofErr w:type="gramStart"/>
      <w:r w:rsidRPr="00C4393A">
        <w:rPr>
          <w:rFonts w:ascii="Arial" w:hAnsi="Arial" w:cs="Arial"/>
          <w:b/>
          <w:sz w:val="20"/>
          <w:szCs w:val="20"/>
        </w:rPr>
        <w:t>supra-renal</w:t>
      </w:r>
      <w:proofErr w:type="spellEnd"/>
      <w:proofErr w:type="gramEnd"/>
      <w:r w:rsidRPr="00C4393A">
        <w:rPr>
          <w:rFonts w:ascii="Arial" w:hAnsi="Arial" w:cs="Arial"/>
          <w:b/>
          <w:sz w:val="20"/>
          <w:szCs w:val="20"/>
        </w:rPr>
        <w:t xml:space="preserve">), terapias de imunossupressão, terapia antialérgica e </w:t>
      </w:r>
      <w:proofErr w:type="spellStart"/>
      <w:r w:rsidRPr="00C4393A">
        <w:rPr>
          <w:rFonts w:ascii="Arial" w:hAnsi="Arial" w:cs="Arial"/>
          <w:b/>
          <w:sz w:val="20"/>
          <w:szCs w:val="20"/>
        </w:rPr>
        <w:t>antiinflamatória</w:t>
      </w:r>
      <w:proofErr w:type="spellEnd"/>
      <w:r w:rsidRPr="00C4393A">
        <w:rPr>
          <w:rFonts w:ascii="Arial" w:hAnsi="Arial" w:cs="Arial"/>
          <w:b/>
          <w:sz w:val="20"/>
          <w:szCs w:val="20"/>
        </w:rPr>
        <w:t xml:space="preserve">. Nos tratamentos anticâncer, os </w:t>
      </w:r>
      <w:proofErr w:type="spellStart"/>
      <w:r w:rsidRPr="00C4393A">
        <w:rPr>
          <w:rFonts w:ascii="Arial" w:hAnsi="Arial" w:cs="Arial"/>
          <w:b/>
          <w:sz w:val="20"/>
          <w:szCs w:val="20"/>
        </w:rPr>
        <w:t>glicocorticóides</w:t>
      </w:r>
      <w:proofErr w:type="spellEnd"/>
      <w:r w:rsidRPr="00C4393A">
        <w:rPr>
          <w:rFonts w:ascii="Arial" w:hAnsi="Arial" w:cs="Arial"/>
          <w:b/>
          <w:sz w:val="20"/>
          <w:szCs w:val="20"/>
        </w:rPr>
        <w:t xml:space="preserve">, também, têm sido muito utilizados, principalmente, associados a outros medicamentos. Um dos mecanismos </w:t>
      </w:r>
      <w:proofErr w:type="spellStart"/>
      <w:r w:rsidRPr="00C4393A">
        <w:rPr>
          <w:rFonts w:ascii="Arial" w:hAnsi="Arial" w:cs="Arial"/>
          <w:b/>
          <w:sz w:val="20"/>
          <w:szCs w:val="20"/>
        </w:rPr>
        <w:t>antiinflamatórios</w:t>
      </w:r>
      <w:proofErr w:type="spellEnd"/>
      <w:r w:rsidRPr="00C4393A">
        <w:rPr>
          <w:rFonts w:ascii="Arial" w:hAnsi="Arial" w:cs="Arial"/>
          <w:b/>
          <w:sz w:val="20"/>
          <w:szCs w:val="20"/>
        </w:rPr>
        <w:t xml:space="preserve"> dessa classe de medicamentos é explicado pela:</w:t>
      </w:r>
    </w:p>
    <w:p w:rsidR="00C4393A" w:rsidRPr="00C77900" w:rsidRDefault="00C4393A" w:rsidP="00C4393A">
      <w:pPr>
        <w:pStyle w:val="NormalWeb"/>
        <w:shd w:val="clear" w:color="auto" w:fill="FFFFFF"/>
        <w:spacing w:before="0" w:beforeAutospacing="0" w:after="0" w:afterAutospacing="0"/>
        <w:ind w:left="720"/>
        <w:jc w:val="both"/>
        <w:textAlignment w:val="baseline"/>
        <w:rPr>
          <w:rFonts w:ascii="Arial" w:hAnsi="Arial" w:cs="Arial"/>
          <w:sz w:val="20"/>
          <w:szCs w:val="20"/>
        </w:rPr>
      </w:pPr>
    </w:p>
    <w:p w:rsidR="00C4393A" w:rsidRPr="00C77900" w:rsidRDefault="00C4393A" w:rsidP="00C4393A">
      <w:pPr>
        <w:pStyle w:val="NormalWeb"/>
        <w:numPr>
          <w:ilvl w:val="0"/>
          <w:numId w:val="10"/>
        </w:numPr>
        <w:shd w:val="clear" w:color="auto" w:fill="FFFFFF"/>
        <w:spacing w:before="0" w:beforeAutospacing="0" w:after="0" w:afterAutospacing="0"/>
        <w:jc w:val="both"/>
        <w:textAlignment w:val="baseline"/>
        <w:rPr>
          <w:rFonts w:ascii="Arial" w:hAnsi="Arial" w:cs="Arial"/>
          <w:sz w:val="20"/>
          <w:szCs w:val="20"/>
        </w:rPr>
      </w:pPr>
      <w:r w:rsidRPr="00C77900">
        <w:rPr>
          <w:rFonts w:ascii="Arial" w:hAnsi="Arial" w:cs="Arial"/>
          <w:sz w:val="20"/>
          <w:szCs w:val="20"/>
        </w:rPr>
        <w:t xml:space="preserve">Supressão da expressão da enzima </w:t>
      </w:r>
      <w:proofErr w:type="spellStart"/>
      <w:r w:rsidRPr="00C77900">
        <w:rPr>
          <w:rFonts w:ascii="Arial" w:hAnsi="Arial" w:cs="Arial"/>
          <w:sz w:val="20"/>
          <w:szCs w:val="20"/>
        </w:rPr>
        <w:t>Ciclooxigenase</w:t>
      </w:r>
      <w:proofErr w:type="spellEnd"/>
      <w:r w:rsidRPr="00C77900">
        <w:rPr>
          <w:rFonts w:ascii="Arial" w:hAnsi="Arial" w:cs="Arial"/>
          <w:sz w:val="20"/>
          <w:szCs w:val="20"/>
        </w:rPr>
        <w:t xml:space="preserve"> </w:t>
      </w:r>
      <w:proofErr w:type="gramStart"/>
      <w:r w:rsidRPr="00C77900">
        <w:rPr>
          <w:rFonts w:ascii="Arial" w:hAnsi="Arial" w:cs="Arial"/>
          <w:sz w:val="20"/>
          <w:szCs w:val="20"/>
        </w:rPr>
        <w:t>1</w:t>
      </w:r>
      <w:proofErr w:type="gramEnd"/>
      <w:r w:rsidRPr="00C77900">
        <w:rPr>
          <w:rFonts w:ascii="Arial" w:hAnsi="Arial" w:cs="Arial"/>
          <w:sz w:val="20"/>
          <w:szCs w:val="20"/>
        </w:rPr>
        <w:t>.</w:t>
      </w:r>
    </w:p>
    <w:p w:rsidR="00C4393A" w:rsidRPr="00C77900" w:rsidRDefault="00C4393A" w:rsidP="00C4393A">
      <w:pPr>
        <w:pStyle w:val="NormalWeb"/>
        <w:numPr>
          <w:ilvl w:val="0"/>
          <w:numId w:val="10"/>
        </w:numPr>
        <w:shd w:val="clear" w:color="auto" w:fill="FFFFFF"/>
        <w:spacing w:before="0" w:beforeAutospacing="0" w:after="0" w:afterAutospacing="0"/>
        <w:jc w:val="both"/>
        <w:textAlignment w:val="baseline"/>
        <w:rPr>
          <w:rFonts w:ascii="Arial" w:hAnsi="Arial" w:cs="Arial"/>
          <w:sz w:val="20"/>
          <w:szCs w:val="20"/>
        </w:rPr>
      </w:pPr>
      <w:r w:rsidRPr="00C77900">
        <w:rPr>
          <w:rFonts w:ascii="Arial" w:hAnsi="Arial" w:cs="Arial"/>
          <w:sz w:val="20"/>
          <w:szCs w:val="20"/>
        </w:rPr>
        <w:t xml:space="preserve">Expressão aumentada das </w:t>
      </w:r>
      <w:proofErr w:type="spellStart"/>
      <w:r w:rsidRPr="00C77900">
        <w:rPr>
          <w:rFonts w:ascii="Arial" w:hAnsi="Arial" w:cs="Arial"/>
          <w:sz w:val="20"/>
          <w:szCs w:val="20"/>
        </w:rPr>
        <w:t>Lipoxigenases</w:t>
      </w:r>
      <w:proofErr w:type="spellEnd"/>
      <w:r w:rsidRPr="00C77900">
        <w:rPr>
          <w:rFonts w:ascii="Arial" w:hAnsi="Arial" w:cs="Arial"/>
          <w:sz w:val="20"/>
          <w:szCs w:val="20"/>
        </w:rPr>
        <w:t xml:space="preserve"> que induzem os </w:t>
      </w:r>
      <w:proofErr w:type="spellStart"/>
      <w:r w:rsidRPr="00C77900">
        <w:rPr>
          <w:rFonts w:ascii="Arial" w:hAnsi="Arial" w:cs="Arial"/>
          <w:sz w:val="20"/>
          <w:szCs w:val="20"/>
        </w:rPr>
        <w:t>leucotrienos</w:t>
      </w:r>
      <w:proofErr w:type="spellEnd"/>
      <w:r w:rsidRPr="00C77900">
        <w:rPr>
          <w:rFonts w:ascii="Arial" w:hAnsi="Arial" w:cs="Arial"/>
          <w:sz w:val="20"/>
          <w:szCs w:val="20"/>
        </w:rPr>
        <w:t>.</w:t>
      </w:r>
    </w:p>
    <w:p w:rsidR="00C4393A" w:rsidRPr="00C77900" w:rsidRDefault="00C4393A" w:rsidP="00C4393A">
      <w:pPr>
        <w:pStyle w:val="NormalWeb"/>
        <w:numPr>
          <w:ilvl w:val="0"/>
          <w:numId w:val="10"/>
        </w:numPr>
        <w:shd w:val="clear" w:color="auto" w:fill="FFFFFF"/>
        <w:spacing w:before="0" w:beforeAutospacing="0" w:after="0" w:afterAutospacing="0"/>
        <w:jc w:val="both"/>
        <w:textAlignment w:val="baseline"/>
        <w:rPr>
          <w:rFonts w:ascii="Arial" w:hAnsi="Arial" w:cs="Arial"/>
          <w:sz w:val="20"/>
          <w:szCs w:val="20"/>
        </w:rPr>
      </w:pPr>
      <w:r w:rsidRPr="00C77900">
        <w:rPr>
          <w:rFonts w:ascii="Arial" w:hAnsi="Arial" w:cs="Arial"/>
          <w:sz w:val="20"/>
          <w:szCs w:val="20"/>
        </w:rPr>
        <w:t xml:space="preserve">Indução da síntese de </w:t>
      </w:r>
      <w:proofErr w:type="spellStart"/>
      <w:r w:rsidRPr="00C77900">
        <w:rPr>
          <w:rFonts w:ascii="Arial" w:hAnsi="Arial" w:cs="Arial"/>
          <w:sz w:val="20"/>
          <w:szCs w:val="20"/>
        </w:rPr>
        <w:t>anexinas</w:t>
      </w:r>
      <w:proofErr w:type="spellEnd"/>
      <w:r w:rsidRPr="00C77900">
        <w:rPr>
          <w:rFonts w:ascii="Arial" w:hAnsi="Arial" w:cs="Arial"/>
          <w:sz w:val="20"/>
          <w:szCs w:val="20"/>
        </w:rPr>
        <w:t xml:space="preserve"> que inibem a </w:t>
      </w:r>
      <w:proofErr w:type="spellStart"/>
      <w:r w:rsidRPr="00C77900">
        <w:rPr>
          <w:rFonts w:ascii="Arial" w:hAnsi="Arial" w:cs="Arial"/>
          <w:sz w:val="20"/>
          <w:szCs w:val="20"/>
        </w:rPr>
        <w:t>fosfolipase</w:t>
      </w:r>
      <w:proofErr w:type="spellEnd"/>
      <w:r w:rsidRPr="00C77900">
        <w:rPr>
          <w:rFonts w:ascii="Arial" w:hAnsi="Arial" w:cs="Arial"/>
          <w:sz w:val="20"/>
          <w:szCs w:val="20"/>
        </w:rPr>
        <w:t xml:space="preserve"> A2.</w:t>
      </w:r>
    </w:p>
    <w:p w:rsidR="00C4393A" w:rsidRPr="00C77900" w:rsidRDefault="00C4393A" w:rsidP="00C4393A">
      <w:pPr>
        <w:pStyle w:val="NormalWeb"/>
        <w:numPr>
          <w:ilvl w:val="0"/>
          <w:numId w:val="10"/>
        </w:numPr>
        <w:shd w:val="clear" w:color="auto" w:fill="FFFFFF"/>
        <w:spacing w:before="0" w:beforeAutospacing="0" w:after="0" w:afterAutospacing="0"/>
        <w:jc w:val="both"/>
        <w:textAlignment w:val="baseline"/>
        <w:rPr>
          <w:rFonts w:ascii="Arial" w:hAnsi="Arial" w:cs="Arial"/>
          <w:sz w:val="20"/>
          <w:szCs w:val="20"/>
        </w:rPr>
      </w:pPr>
      <w:r w:rsidRPr="00C77900">
        <w:rPr>
          <w:rFonts w:ascii="Arial" w:hAnsi="Arial" w:cs="Arial"/>
          <w:sz w:val="20"/>
          <w:szCs w:val="20"/>
        </w:rPr>
        <w:t>Modulação positiva do fator nuclear B.</w:t>
      </w:r>
    </w:p>
    <w:p w:rsidR="00C4393A" w:rsidRPr="00C77900" w:rsidRDefault="00C4393A" w:rsidP="00C4393A">
      <w:pPr>
        <w:pStyle w:val="NormalWeb"/>
        <w:shd w:val="clear" w:color="auto" w:fill="FFFFFF"/>
        <w:spacing w:before="0" w:beforeAutospacing="0" w:after="0" w:afterAutospacing="0"/>
        <w:jc w:val="both"/>
        <w:textAlignment w:val="baseline"/>
        <w:rPr>
          <w:rFonts w:ascii="Arial" w:hAnsi="Arial" w:cs="Arial"/>
          <w:sz w:val="20"/>
          <w:szCs w:val="20"/>
        </w:rPr>
      </w:pPr>
    </w:p>
    <w:p w:rsidR="00C4393A" w:rsidRPr="00C4393A" w:rsidRDefault="00C4393A" w:rsidP="00670FFF">
      <w:pPr>
        <w:pStyle w:val="NormalWeb"/>
        <w:numPr>
          <w:ilvl w:val="0"/>
          <w:numId w:val="32"/>
        </w:numPr>
        <w:shd w:val="clear" w:color="auto" w:fill="FFFFFF"/>
        <w:spacing w:before="0" w:beforeAutospacing="0" w:after="0" w:afterAutospacing="0"/>
        <w:jc w:val="both"/>
        <w:rPr>
          <w:rFonts w:ascii="Arial" w:hAnsi="Arial" w:cs="Arial"/>
          <w:b/>
          <w:sz w:val="20"/>
          <w:szCs w:val="20"/>
        </w:rPr>
      </w:pPr>
      <w:r w:rsidRPr="00C4393A">
        <w:rPr>
          <w:rFonts w:ascii="Arial" w:hAnsi="Arial" w:cs="Arial"/>
          <w:b/>
          <w:bCs/>
          <w:sz w:val="20"/>
          <w:szCs w:val="20"/>
        </w:rPr>
        <w:lastRenderedPageBreak/>
        <w:t>Convulsão</w:t>
      </w:r>
      <w:r w:rsidRPr="00C4393A">
        <w:rPr>
          <w:rFonts w:ascii="Arial" w:hAnsi="Arial" w:cs="Arial"/>
          <w:b/>
          <w:sz w:val="20"/>
          <w:szCs w:val="20"/>
        </w:rPr>
        <w:t xml:space="preserve"> é uma manifestação de um fenômeno </w:t>
      </w:r>
      <w:r w:rsidR="005B1202" w:rsidRPr="00C4393A">
        <w:rPr>
          <w:rFonts w:ascii="Arial" w:hAnsi="Arial" w:cs="Arial"/>
          <w:b/>
          <w:sz w:val="20"/>
          <w:szCs w:val="20"/>
        </w:rPr>
        <w:t>eletrofisiológico</w:t>
      </w:r>
      <w:r w:rsidRPr="00C4393A">
        <w:rPr>
          <w:rFonts w:ascii="Arial" w:hAnsi="Arial" w:cs="Arial"/>
          <w:b/>
          <w:sz w:val="20"/>
          <w:szCs w:val="20"/>
        </w:rPr>
        <w:t xml:space="preserve"> anormal e temporário</w:t>
      </w:r>
      <w:r w:rsidR="00670FFF">
        <w:rPr>
          <w:rFonts w:ascii="Arial" w:hAnsi="Arial" w:cs="Arial"/>
          <w:b/>
          <w:sz w:val="20"/>
          <w:szCs w:val="20"/>
        </w:rPr>
        <w:t>,</w:t>
      </w:r>
      <w:r w:rsidRPr="00C4393A">
        <w:rPr>
          <w:rFonts w:ascii="Arial" w:hAnsi="Arial" w:cs="Arial"/>
          <w:b/>
          <w:sz w:val="20"/>
          <w:szCs w:val="20"/>
        </w:rPr>
        <w:t xml:space="preserve"> que ocorre no cérebro e que resulta em uma sincronização anormal da atividade elétrica neuronal. Estas alterações podem refletir em nível da tonicidade muscular gerando contrações involuntárias da musculatura, como movimentos desordenados, ou outras reações anormais, alterações do estado mental, ou outros sintomas psíquicos. Os fármacos anticonvulsivantes suprimem as atividades convulsivas. Sobre os anticonvulsivantes assinale a opção correta.</w:t>
      </w:r>
    </w:p>
    <w:p w:rsidR="00C4393A" w:rsidRPr="00C77900" w:rsidRDefault="00C4393A" w:rsidP="00C4393A">
      <w:pPr>
        <w:pStyle w:val="NormalWeb"/>
        <w:shd w:val="clear" w:color="auto" w:fill="FFFFFF"/>
        <w:spacing w:before="0" w:beforeAutospacing="0" w:after="0" w:afterAutospacing="0"/>
        <w:ind w:left="720"/>
        <w:jc w:val="both"/>
        <w:rPr>
          <w:rFonts w:ascii="Arial" w:hAnsi="Arial" w:cs="Arial"/>
          <w:sz w:val="20"/>
          <w:szCs w:val="20"/>
        </w:rPr>
      </w:pPr>
    </w:p>
    <w:p w:rsidR="00C4393A" w:rsidRPr="00C77900" w:rsidRDefault="00C4393A" w:rsidP="00C4393A">
      <w:pPr>
        <w:pStyle w:val="NormalWeb"/>
        <w:numPr>
          <w:ilvl w:val="0"/>
          <w:numId w:val="11"/>
        </w:numPr>
        <w:shd w:val="clear" w:color="auto" w:fill="FFFFFF"/>
        <w:spacing w:before="0" w:beforeAutospacing="0" w:after="0" w:afterAutospacing="0"/>
        <w:jc w:val="both"/>
        <w:rPr>
          <w:rFonts w:ascii="Arial" w:hAnsi="Arial" w:cs="Arial"/>
          <w:sz w:val="20"/>
          <w:szCs w:val="20"/>
        </w:rPr>
      </w:pPr>
      <w:r w:rsidRPr="00C77900">
        <w:rPr>
          <w:rFonts w:ascii="Arial" w:hAnsi="Arial" w:cs="Arial"/>
          <w:sz w:val="20"/>
          <w:szCs w:val="20"/>
          <w:shd w:val="clear" w:color="auto" w:fill="FFFFFF"/>
        </w:rPr>
        <w:t xml:space="preserve">A </w:t>
      </w:r>
      <w:proofErr w:type="spellStart"/>
      <w:r w:rsidRPr="00C77900">
        <w:rPr>
          <w:rFonts w:ascii="Arial" w:hAnsi="Arial" w:cs="Arial"/>
          <w:sz w:val="20"/>
          <w:szCs w:val="20"/>
          <w:shd w:val="clear" w:color="auto" w:fill="FFFFFF"/>
        </w:rPr>
        <w:t>Carbamazepina</w:t>
      </w:r>
      <w:proofErr w:type="spellEnd"/>
      <w:r w:rsidRPr="00C77900">
        <w:rPr>
          <w:rFonts w:ascii="Arial" w:hAnsi="Arial" w:cs="Arial"/>
          <w:sz w:val="20"/>
          <w:szCs w:val="20"/>
          <w:shd w:val="clear" w:color="auto" w:fill="FFFFFF"/>
        </w:rPr>
        <w:t xml:space="preserve"> é um fármaco anticonvulsivante que consiste em uma molécula de GABA ligada covalentemente a um anel de </w:t>
      </w:r>
      <w:proofErr w:type="spellStart"/>
      <w:r w:rsidRPr="00C77900">
        <w:rPr>
          <w:rFonts w:ascii="Arial" w:hAnsi="Arial" w:cs="Arial"/>
          <w:sz w:val="20"/>
          <w:szCs w:val="20"/>
          <w:shd w:val="clear" w:color="auto" w:fill="FFFFFF"/>
        </w:rPr>
        <w:t>cicloexano</w:t>
      </w:r>
      <w:proofErr w:type="spellEnd"/>
      <w:r w:rsidRPr="00C77900">
        <w:rPr>
          <w:rFonts w:ascii="Arial" w:hAnsi="Arial" w:cs="Arial"/>
          <w:sz w:val="20"/>
          <w:szCs w:val="20"/>
          <w:shd w:val="clear" w:color="auto" w:fill="FFFFFF"/>
        </w:rPr>
        <w:t xml:space="preserve"> e pode promover a liberação de GABA, sendo eficaz em convulsões parciais.</w:t>
      </w:r>
    </w:p>
    <w:p w:rsidR="00C4393A" w:rsidRPr="00C77900" w:rsidRDefault="00C4393A" w:rsidP="00C4393A">
      <w:pPr>
        <w:pStyle w:val="PargrafodaLista"/>
        <w:numPr>
          <w:ilvl w:val="0"/>
          <w:numId w:val="11"/>
        </w:numPr>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A </w:t>
      </w:r>
      <w:proofErr w:type="spellStart"/>
      <w:r w:rsidRPr="00C77900">
        <w:rPr>
          <w:rFonts w:ascii="Arial" w:eastAsia="Times New Roman" w:hAnsi="Arial" w:cs="Arial"/>
          <w:sz w:val="20"/>
          <w:szCs w:val="20"/>
          <w:lang w:eastAsia="pt-BR"/>
        </w:rPr>
        <w:t>Fenitoína</w:t>
      </w:r>
      <w:proofErr w:type="spellEnd"/>
      <w:r w:rsidRPr="00C77900">
        <w:rPr>
          <w:rFonts w:ascii="Arial" w:eastAsia="Times New Roman" w:hAnsi="Arial" w:cs="Arial"/>
          <w:sz w:val="20"/>
          <w:szCs w:val="20"/>
          <w:lang w:eastAsia="pt-BR"/>
        </w:rPr>
        <w:t xml:space="preserve"> exerce atividade anticonvulsivante sem causar depressão geral do Sistema Nervoso Central e limita o disparo repetitivo dos potenciais de ação atuando sobre os canais de sódio (Na</w:t>
      </w:r>
      <w:r w:rsidRPr="00C77900">
        <w:rPr>
          <w:rFonts w:ascii="Arial" w:eastAsia="Times New Roman" w:hAnsi="Arial" w:cs="Arial"/>
          <w:sz w:val="20"/>
          <w:szCs w:val="20"/>
          <w:vertAlign w:val="superscript"/>
          <w:lang w:eastAsia="pt-BR"/>
        </w:rPr>
        <w:t>+</w:t>
      </w:r>
      <w:proofErr w:type="gramStart"/>
      <w:r w:rsidRPr="00C77900">
        <w:rPr>
          <w:rFonts w:ascii="Arial" w:eastAsia="Times New Roman" w:hAnsi="Arial" w:cs="Arial"/>
          <w:sz w:val="20"/>
          <w:szCs w:val="20"/>
          <w:lang w:eastAsia="pt-BR"/>
        </w:rPr>
        <w:t> )</w:t>
      </w:r>
      <w:proofErr w:type="gramEnd"/>
      <w:r w:rsidRPr="00C77900">
        <w:rPr>
          <w:rFonts w:ascii="Arial" w:eastAsia="Times New Roman" w:hAnsi="Arial" w:cs="Arial"/>
          <w:sz w:val="20"/>
          <w:szCs w:val="20"/>
          <w:lang w:eastAsia="pt-BR"/>
        </w:rPr>
        <w:t>.</w:t>
      </w:r>
    </w:p>
    <w:p w:rsidR="00C4393A" w:rsidRPr="00C77900" w:rsidRDefault="00C4393A" w:rsidP="00C4393A">
      <w:pPr>
        <w:pStyle w:val="PargrafodaLista"/>
        <w:numPr>
          <w:ilvl w:val="0"/>
          <w:numId w:val="11"/>
        </w:numPr>
        <w:spacing w:after="0" w:line="240" w:lineRule="auto"/>
        <w:jc w:val="both"/>
        <w:rPr>
          <w:rFonts w:ascii="Arial" w:eastAsia="Times New Roman" w:hAnsi="Arial" w:cs="Arial"/>
          <w:sz w:val="20"/>
          <w:szCs w:val="20"/>
          <w:lang w:eastAsia="pt-BR"/>
        </w:rPr>
      </w:pPr>
      <w:r w:rsidRPr="00C77900">
        <w:rPr>
          <w:rFonts w:ascii="Arial" w:hAnsi="Arial" w:cs="Arial"/>
          <w:sz w:val="20"/>
          <w:szCs w:val="20"/>
          <w:shd w:val="clear" w:color="auto" w:fill="FFFFFF"/>
        </w:rPr>
        <w:t xml:space="preserve">A ação anticonvulsivante da </w:t>
      </w:r>
      <w:proofErr w:type="spellStart"/>
      <w:r w:rsidRPr="00C77900">
        <w:rPr>
          <w:rFonts w:ascii="Arial" w:hAnsi="Arial" w:cs="Arial"/>
          <w:sz w:val="20"/>
          <w:szCs w:val="20"/>
          <w:shd w:val="clear" w:color="auto" w:fill="FFFFFF"/>
        </w:rPr>
        <w:t>Carbamazepina</w:t>
      </w:r>
      <w:proofErr w:type="spellEnd"/>
      <w:r w:rsidRPr="00C77900">
        <w:rPr>
          <w:rFonts w:ascii="Arial" w:hAnsi="Arial" w:cs="Arial"/>
          <w:sz w:val="20"/>
          <w:szCs w:val="20"/>
          <w:shd w:val="clear" w:color="auto" w:fill="FFFFFF"/>
        </w:rPr>
        <w:t xml:space="preserve"> é resultado da sua capacidade de ampliar a inibição sináptica mediada pelo GABA.  </w:t>
      </w:r>
    </w:p>
    <w:p w:rsidR="00C4393A" w:rsidRPr="00C77900" w:rsidRDefault="00C4393A" w:rsidP="00C4393A">
      <w:pPr>
        <w:pStyle w:val="PargrafodaLista"/>
        <w:numPr>
          <w:ilvl w:val="0"/>
          <w:numId w:val="11"/>
        </w:numPr>
        <w:shd w:val="clear" w:color="auto" w:fill="FFFFFF"/>
        <w:spacing w:after="0" w:line="240" w:lineRule="auto"/>
        <w:jc w:val="both"/>
        <w:rPr>
          <w:rFonts w:ascii="Arial" w:eastAsia="Times New Roman" w:hAnsi="Arial" w:cs="Arial"/>
          <w:sz w:val="20"/>
          <w:szCs w:val="20"/>
          <w:lang w:eastAsia="pt-BR"/>
        </w:rPr>
      </w:pPr>
      <w:r w:rsidRPr="00C77900">
        <w:rPr>
          <w:rFonts w:ascii="Arial" w:hAnsi="Arial" w:cs="Arial"/>
          <w:sz w:val="20"/>
          <w:szCs w:val="20"/>
          <w:shd w:val="clear" w:color="auto" w:fill="FFFFFF"/>
        </w:rPr>
        <w:t xml:space="preserve">A </w:t>
      </w:r>
      <w:proofErr w:type="spellStart"/>
      <w:r w:rsidRPr="00C77900">
        <w:rPr>
          <w:rFonts w:ascii="Arial" w:hAnsi="Arial" w:cs="Arial"/>
          <w:sz w:val="20"/>
          <w:szCs w:val="20"/>
          <w:shd w:val="clear" w:color="auto" w:fill="FFFFFF"/>
        </w:rPr>
        <w:t>Fenitoína</w:t>
      </w:r>
      <w:proofErr w:type="spellEnd"/>
      <w:r w:rsidRPr="00C77900">
        <w:rPr>
          <w:rFonts w:ascii="Arial" w:hAnsi="Arial" w:cs="Arial"/>
          <w:sz w:val="20"/>
          <w:szCs w:val="20"/>
          <w:shd w:val="clear" w:color="auto" w:fill="FFFFFF"/>
        </w:rPr>
        <w:t xml:space="preserve"> é </w:t>
      </w:r>
      <w:r w:rsidRPr="00C77900">
        <w:rPr>
          <w:rFonts w:ascii="Arial" w:eastAsia="Times New Roman" w:hAnsi="Arial" w:cs="Arial"/>
          <w:sz w:val="20"/>
          <w:szCs w:val="20"/>
          <w:lang w:eastAsia="pt-BR"/>
        </w:rPr>
        <w:t>um fármaco eficaz, possui baixa toxicidade e inibe as convulsões por potencializar a inibição sináptica através da ação sobre o receptor GABA.</w:t>
      </w:r>
    </w:p>
    <w:p w:rsidR="00C4393A" w:rsidRPr="00C77900" w:rsidRDefault="00C4393A" w:rsidP="00C4393A">
      <w:pPr>
        <w:shd w:val="clear" w:color="auto" w:fill="FFFFFF"/>
        <w:spacing w:after="0" w:line="240" w:lineRule="auto"/>
        <w:jc w:val="both"/>
        <w:rPr>
          <w:rFonts w:ascii="Arial" w:eastAsia="Times New Roman" w:hAnsi="Arial" w:cs="Arial"/>
          <w:sz w:val="20"/>
          <w:szCs w:val="20"/>
          <w:lang w:eastAsia="pt-BR"/>
        </w:rPr>
      </w:pPr>
    </w:p>
    <w:p w:rsidR="00C4393A" w:rsidRPr="00C4393A" w:rsidRDefault="00C4393A" w:rsidP="00670FFF">
      <w:pPr>
        <w:pStyle w:val="PargrafodaLista"/>
        <w:numPr>
          <w:ilvl w:val="0"/>
          <w:numId w:val="32"/>
        </w:numPr>
        <w:shd w:val="clear" w:color="auto" w:fill="FFFFFF"/>
        <w:spacing w:after="0" w:line="240" w:lineRule="auto"/>
        <w:jc w:val="both"/>
        <w:rPr>
          <w:rFonts w:ascii="Arial" w:eastAsia="Times New Roman" w:hAnsi="Arial" w:cs="Arial"/>
          <w:b/>
          <w:sz w:val="20"/>
          <w:szCs w:val="20"/>
          <w:lang w:eastAsia="pt-BR"/>
        </w:rPr>
      </w:pPr>
      <w:r w:rsidRPr="00C4393A">
        <w:rPr>
          <w:rFonts w:ascii="Arial" w:eastAsia="Times New Roman" w:hAnsi="Arial" w:cs="Arial"/>
          <w:b/>
          <w:sz w:val="20"/>
          <w:szCs w:val="20"/>
          <w:lang w:eastAsia="pt-BR"/>
        </w:rPr>
        <w:t xml:space="preserve">Sobre os aspectos físico-químicos de fármacos que são administrados por via oral e a sua influência sobre a absorção assinale a alternativa correta: </w:t>
      </w:r>
    </w:p>
    <w:p w:rsidR="00C4393A" w:rsidRPr="00C77900" w:rsidRDefault="00C4393A" w:rsidP="00C4393A">
      <w:pPr>
        <w:pStyle w:val="PargrafodaLista"/>
        <w:shd w:val="clear" w:color="auto" w:fill="FFFFFF"/>
        <w:spacing w:after="0" w:line="240" w:lineRule="auto"/>
        <w:jc w:val="both"/>
        <w:rPr>
          <w:rFonts w:ascii="Arial" w:eastAsia="Times New Roman" w:hAnsi="Arial" w:cs="Arial"/>
          <w:sz w:val="20"/>
          <w:szCs w:val="20"/>
          <w:lang w:eastAsia="pt-BR"/>
        </w:rPr>
      </w:pPr>
    </w:p>
    <w:p w:rsidR="00C4393A" w:rsidRPr="00C77900" w:rsidRDefault="00C4393A" w:rsidP="00C4393A">
      <w:pPr>
        <w:pStyle w:val="PargrafodaLista"/>
        <w:numPr>
          <w:ilvl w:val="0"/>
          <w:numId w:val="12"/>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Fármacos de caráter ou </w:t>
      </w:r>
      <w:proofErr w:type="spellStart"/>
      <w:proofErr w:type="gramStart"/>
      <w:r w:rsidRPr="00C77900">
        <w:rPr>
          <w:rFonts w:ascii="Arial" w:eastAsia="Times New Roman" w:hAnsi="Arial" w:cs="Arial"/>
          <w:sz w:val="20"/>
          <w:szCs w:val="20"/>
          <w:lang w:eastAsia="pt-BR"/>
        </w:rPr>
        <w:t>pKa</w:t>
      </w:r>
      <w:proofErr w:type="spellEnd"/>
      <w:proofErr w:type="gramEnd"/>
      <w:r w:rsidRPr="00C77900">
        <w:rPr>
          <w:rFonts w:ascii="Arial" w:eastAsia="Times New Roman" w:hAnsi="Arial" w:cs="Arial"/>
          <w:sz w:val="20"/>
          <w:szCs w:val="20"/>
          <w:lang w:eastAsia="pt-BR"/>
        </w:rPr>
        <w:t xml:space="preserve"> básico são mais facilmente absorvidos em pH básico do intestino, pois nesse caso estarão na sua forma ionizada.</w:t>
      </w:r>
    </w:p>
    <w:p w:rsidR="00C4393A" w:rsidRPr="00C77900" w:rsidRDefault="00C4393A" w:rsidP="00C4393A">
      <w:pPr>
        <w:pStyle w:val="PargrafodaLista"/>
        <w:numPr>
          <w:ilvl w:val="0"/>
          <w:numId w:val="12"/>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O aumento no tamanho da partícula de um fármaco facilita a penetração de água entre as partículas, aumentando assim a sua velocidade de dissolução.</w:t>
      </w:r>
    </w:p>
    <w:p w:rsidR="00C4393A" w:rsidRPr="00C77900" w:rsidRDefault="00C4393A" w:rsidP="00C4393A">
      <w:pPr>
        <w:pStyle w:val="PargrafodaLista"/>
        <w:numPr>
          <w:ilvl w:val="0"/>
          <w:numId w:val="12"/>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O </w:t>
      </w:r>
      <w:proofErr w:type="spellStart"/>
      <w:proofErr w:type="gramStart"/>
      <w:r w:rsidRPr="00C77900">
        <w:rPr>
          <w:rFonts w:ascii="Arial" w:eastAsia="Times New Roman" w:hAnsi="Arial" w:cs="Arial"/>
          <w:sz w:val="20"/>
          <w:szCs w:val="20"/>
          <w:lang w:eastAsia="pt-BR"/>
        </w:rPr>
        <w:t>pKa</w:t>
      </w:r>
      <w:proofErr w:type="spellEnd"/>
      <w:proofErr w:type="gramEnd"/>
      <w:r w:rsidRPr="00C77900">
        <w:rPr>
          <w:rFonts w:ascii="Arial" w:eastAsia="Times New Roman" w:hAnsi="Arial" w:cs="Arial"/>
          <w:sz w:val="20"/>
          <w:szCs w:val="20"/>
          <w:lang w:eastAsia="pt-BR"/>
        </w:rPr>
        <w:t xml:space="preserve"> é o pH, no qual as formas ionizadas estão em maior proporção do que as formas não ionizadas.</w:t>
      </w:r>
    </w:p>
    <w:p w:rsidR="00C4393A" w:rsidRPr="00C77900" w:rsidRDefault="00C4393A" w:rsidP="00C4393A">
      <w:pPr>
        <w:pStyle w:val="PargrafodaLista"/>
        <w:numPr>
          <w:ilvl w:val="0"/>
          <w:numId w:val="12"/>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Fármacos de caráter ou </w:t>
      </w:r>
      <w:proofErr w:type="spellStart"/>
      <w:proofErr w:type="gramStart"/>
      <w:r w:rsidRPr="00C77900">
        <w:rPr>
          <w:rFonts w:ascii="Arial" w:eastAsia="Times New Roman" w:hAnsi="Arial" w:cs="Arial"/>
          <w:sz w:val="20"/>
          <w:szCs w:val="20"/>
          <w:lang w:eastAsia="pt-BR"/>
        </w:rPr>
        <w:t>pKa</w:t>
      </w:r>
      <w:proofErr w:type="spellEnd"/>
      <w:proofErr w:type="gramEnd"/>
      <w:r w:rsidRPr="00C77900">
        <w:rPr>
          <w:rFonts w:ascii="Arial" w:eastAsia="Times New Roman" w:hAnsi="Arial" w:cs="Arial"/>
          <w:sz w:val="20"/>
          <w:szCs w:val="20"/>
          <w:lang w:eastAsia="pt-BR"/>
        </w:rPr>
        <w:t xml:space="preserve"> ácido são mais facilmente absorvidos em pH ácido do estômago, pois nesse caso estarão na sua forma não ionizada.</w:t>
      </w:r>
    </w:p>
    <w:p w:rsidR="00C4393A" w:rsidRPr="00C77900" w:rsidRDefault="00C4393A" w:rsidP="00C4393A">
      <w:pPr>
        <w:pStyle w:val="PargrafodaLista"/>
        <w:shd w:val="clear" w:color="auto" w:fill="FFFFFF"/>
        <w:spacing w:after="0" w:line="240" w:lineRule="auto"/>
        <w:ind w:left="1080"/>
        <w:jc w:val="both"/>
        <w:rPr>
          <w:rFonts w:ascii="Arial" w:eastAsia="Times New Roman" w:hAnsi="Arial" w:cs="Arial"/>
          <w:sz w:val="20"/>
          <w:szCs w:val="20"/>
          <w:lang w:eastAsia="pt-BR"/>
        </w:rPr>
      </w:pPr>
    </w:p>
    <w:p w:rsidR="00C4393A" w:rsidRPr="00C4393A" w:rsidRDefault="00C4393A" w:rsidP="00670FFF">
      <w:pPr>
        <w:pStyle w:val="PargrafodaLista"/>
        <w:numPr>
          <w:ilvl w:val="0"/>
          <w:numId w:val="32"/>
        </w:numPr>
        <w:shd w:val="clear" w:color="auto" w:fill="FFFFFF"/>
        <w:spacing w:after="0" w:line="240" w:lineRule="auto"/>
        <w:jc w:val="both"/>
        <w:rPr>
          <w:rFonts w:ascii="Arial" w:eastAsia="Times New Roman" w:hAnsi="Arial" w:cs="Arial"/>
          <w:b/>
          <w:sz w:val="20"/>
          <w:szCs w:val="20"/>
          <w:lang w:eastAsia="pt-BR"/>
        </w:rPr>
      </w:pPr>
      <w:r w:rsidRPr="00C4393A">
        <w:rPr>
          <w:rFonts w:ascii="Arial" w:eastAsia="Times New Roman" w:hAnsi="Arial" w:cs="Arial"/>
          <w:b/>
          <w:sz w:val="20"/>
          <w:szCs w:val="20"/>
          <w:lang w:eastAsia="pt-BR"/>
        </w:rPr>
        <w:t xml:space="preserve">A Biodisponibilidade é definida como </w:t>
      </w:r>
      <w:r w:rsidRPr="00C4393A">
        <w:rPr>
          <w:rFonts w:ascii="Arial" w:hAnsi="Arial" w:cs="Arial"/>
          <w:b/>
          <w:sz w:val="20"/>
          <w:szCs w:val="20"/>
          <w:shd w:val="clear" w:color="auto" w:fill="FFFFFF"/>
        </w:rPr>
        <w:t xml:space="preserve">a quantidade e velocidade na qual o princípio ativo é absorvido, tornando-se disponível para a sua atuação no sítio de ação alvo. Alguns fatores podem afetar a biodisponibilidade das drogas administradas via oral, como por exemplo, características relacionadas ao paciente, características da droga, características da forma farmacêutica e interações com outras substâncias. Dentre as alternativas abaixo assinale a que constitui um fator atribuído </w:t>
      </w:r>
      <w:proofErr w:type="gramStart"/>
      <w:r w:rsidRPr="00C4393A">
        <w:rPr>
          <w:rFonts w:ascii="Arial" w:hAnsi="Arial" w:cs="Arial"/>
          <w:b/>
          <w:sz w:val="20"/>
          <w:szCs w:val="20"/>
          <w:shd w:val="clear" w:color="auto" w:fill="FFFFFF"/>
        </w:rPr>
        <w:t>a</w:t>
      </w:r>
      <w:proofErr w:type="gramEnd"/>
      <w:r w:rsidRPr="00C4393A">
        <w:rPr>
          <w:rFonts w:ascii="Arial" w:hAnsi="Arial" w:cs="Arial"/>
          <w:b/>
          <w:sz w:val="20"/>
          <w:szCs w:val="20"/>
          <w:shd w:val="clear" w:color="auto" w:fill="FFFFFF"/>
        </w:rPr>
        <w:t xml:space="preserve"> forma farmacêutica que pode afetar a biodisponibilidade:</w:t>
      </w:r>
    </w:p>
    <w:p w:rsidR="00C4393A" w:rsidRPr="00C77900" w:rsidRDefault="00C4393A" w:rsidP="00C4393A">
      <w:pPr>
        <w:pStyle w:val="PargrafodaLista"/>
        <w:shd w:val="clear" w:color="auto" w:fill="FFFFFF"/>
        <w:spacing w:after="0" w:line="240" w:lineRule="auto"/>
        <w:jc w:val="both"/>
        <w:rPr>
          <w:rFonts w:ascii="Arial" w:eastAsia="Times New Roman" w:hAnsi="Arial" w:cs="Arial"/>
          <w:sz w:val="20"/>
          <w:szCs w:val="20"/>
          <w:lang w:eastAsia="pt-BR"/>
        </w:rPr>
      </w:pPr>
    </w:p>
    <w:p w:rsidR="00C4393A" w:rsidRPr="00C77900" w:rsidRDefault="00C4393A" w:rsidP="00C4393A">
      <w:pPr>
        <w:pStyle w:val="PargrafodaLista"/>
        <w:numPr>
          <w:ilvl w:val="0"/>
          <w:numId w:val="13"/>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Efeito de primeira passagem.</w:t>
      </w:r>
    </w:p>
    <w:p w:rsidR="00C4393A" w:rsidRPr="00C77900" w:rsidRDefault="00C4393A" w:rsidP="00C4393A">
      <w:pPr>
        <w:pStyle w:val="PargrafodaLista"/>
        <w:numPr>
          <w:ilvl w:val="0"/>
          <w:numId w:val="13"/>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Inativação antes da absorção gastrointestinal.</w:t>
      </w:r>
    </w:p>
    <w:p w:rsidR="00C4393A" w:rsidRPr="00C77900" w:rsidRDefault="00C4393A" w:rsidP="00C4393A">
      <w:pPr>
        <w:pStyle w:val="PargrafodaLista"/>
        <w:numPr>
          <w:ilvl w:val="0"/>
          <w:numId w:val="13"/>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Estado físico da substância.</w:t>
      </w:r>
    </w:p>
    <w:p w:rsidR="00C4393A" w:rsidRDefault="00C4393A" w:rsidP="00C4393A">
      <w:pPr>
        <w:pStyle w:val="PargrafodaLista"/>
        <w:numPr>
          <w:ilvl w:val="0"/>
          <w:numId w:val="13"/>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Absorção incompleta.</w:t>
      </w:r>
    </w:p>
    <w:p w:rsidR="00C4393A" w:rsidRPr="00C77900" w:rsidRDefault="00C4393A" w:rsidP="00C4393A">
      <w:pPr>
        <w:pStyle w:val="PargrafodaLista"/>
        <w:shd w:val="clear" w:color="auto" w:fill="FFFFFF"/>
        <w:spacing w:after="0" w:line="240" w:lineRule="auto"/>
        <w:ind w:left="1080"/>
        <w:jc w:val="both"/>
        <w:rPr>
          <w:rFonts w:ascii="Arial" w:eastAsia="Times New Roman" w:hAnsi="Arial" w:cs="Arial"/>
          <w:sz w:val="20"/>
          <w:szCs w:val="20"/>
          <w:lang w:eastAsia="pt-BR"/>
        </w:rPr>
      </w:pPr>
    </w:p>
    <w:p w:rsidR="00C4393A" w:rsidRPr="00C4393A" w:rsidRDefault="00C4393A" w:rsidP="00670FFF">
      <w:pPr>
        <w:pStyle w:val="NormalWeb"/>
        <w:numPr>
          <w:ilvl w:val="0"/>
          <w:numId w:val="32"/>
        </w:numPr>
        <w:shd w:val="clear" w:color="auto" w:fill="FFFFFF"/>
        <w:spacing w:before="0" w:beforeAutospacing="0" w:after="0" w:afterAutospacing="0"/>
        <w:jc w:val="both"/>
        <w:rPr>
          <w:rFonts w:ascii="Arial" w:hAnsi="Arial" w:cs="Arial"/>
          <w:b/>
          <w:sz w:val="20"/>
          <w:szCs w:val="20"/>
        </w:rPr>
      </w:pPr>
      <w:r w:rsidRPr="00C4393A">
        <w:rPr>
          <w:rFonts w:ascii="Arial" w:hAnsi="Arial" w:cs="Arial"/>
          <w:b/>
          <w:sz w:val="20"/>
          <w:szCs w:val="20"/>
        </w:rPr>
        <w:t xml:space="preserve">Os fármacos e toxinas mais lipossolúveis têm a necessidade de se tornarem mais hidrossolúveis antes de serem excretados. A </w:t>
      </w:r>
      <w:proofErr w:type="spellStart"/>
      <w:r w:rsidRPr="00C4393A">
        <w:rPr>
          <w:rFonts w:ascii="Arial" w:hAnsi="Arial" w:cs="Arial"/>
          <w:b/>
          <w:sz w:val="20"/>
          <w:szCs w:val="20"/>
        </w:rPr>
        <w:t>biotransformação</w:t>
      </w:r>
      <w:proofErr w:type="spellEnd"/>
      <w:r w:rsidRPr="00C4393A">
        <w:rPr>
          <w:rFonts w:ascii="Arial" w:hAnsi="Arial" w:cs="Arial"/>
          <w:b/>
          <w:sz w:val="20"/>
          <w:szCs w:val="20"/>
        </w:rPr>
        <w:t xml:space="preserve"> para que isso ocorra é processada principalmente no fígado e consiste em carregar eletricamente o fármaco para que, ao passar pelos túbulos renais, não seja reabsorvido. As reações que fazem parte da </w:t>
      </w:r>
      <w:proofErr w:type="spellStart"/>
      <w:r w:rsidRPr="00C4393A">
        <w:rPr>
          <w:rFonts w:ascii="Arial" w:hAnsi="Arial" w:cs="Arial"/>
          <w:b/>
          <w:sz w:val="20"/>
          <w:szCs w:val="20"/>
        </w:rPr>
        <w:t>biotransformação</w:t>
      </w:r>
      <w:proofErr w:type="spellEnd"/>
      <w:r w:rsidRPr="00C4393A">
        <w:rPr>
          <w:rFonts w:ascii="Arial" w:hAnsi="Arial" w:cs="Arial"/>
          <w:b/>
          <w:sz w:val="20"/>
          <w:szCs w:val="20"/>
        </w:rPr>
        <w:t xml:space="preserve"> podem ser classificadas em fase I e fase II. Na fase II a reação mais importante de conjugação é:</w:t>
      </w:r>
    </w:p>
    <w:p w:rsidR="00C4393A" w:rsidRPr="00C77900" w:rsidRDefault="00C4393A" w:rsidP="00C4393A">
      <w:pPr>
        <w:pStyle w:val="NormalWeb"/>
        <w:shd w:val="clear" w:color="auto" w:fill="FFFFFF"/>
        <w:spacing w:before="0" w:beforeAutospacing="0" w:after="0" w:afterAutospacing="0"/>
        <w:ind w:left="720"/>
        <w:jc w:val="both"/>
        <w:rPr>
          <w:rFonts w:ascii="Arial" w:hAnsi="Arial" w:cs="Arial"/>
          <w:sz w:val="20"/>
          <w:szCs w:val="20"/>
        </w:rPr>
      </w:pPr>
      <w:r w:rsidRPr="00C77900">
        <w:rPr>
          <w:rFonts w:ascii="Arial" w:hAnsi="Arial" w:cs="Arial"/>
          <w:sz w:val="20"/>
          <w:szCs w:val="20"/>
        </w:rPr>
        <w:t xml:space="preserve"> </w:t>
      </w:r>
    </w:p>
    <w:p w:rsidR="00C4393A" w:rsidRPr="00C77900" w:rsidRDefault="00C4393A" w:rsidP="00C4393A">
      <w:pPr>
        <w:pStyle w:val="PargrafodaLista"/>
        <w:numPr>
          <w:ilvl w:val="0"/>
          <w:numId w:val="14"/>
        </w:numPr>
        <w:shd w:val="clear" w:color="auto" w:fill="FFFFFF"/>
        <w:spacing w:after="0" w:line="240" w:lineRule="auto"/>
        <w:jc w:val="both"/>
        <w:rPr>
          <w:rFonts w:ascii="Arial" w:eastAsia="Times New Roman" w:hAnsi="Arial" w:cs="Arial"/>
          <w:sz w:val="20"/>
          <w:szCs w:val="20"/>
          <w:lang w:eastAsia="pt-BR"/>
        </w:rPr>
      </w:pPr>
      <w:proofErr w:type="spellStart"/>
      <w:r w:rsidRPr="00C77900">
        <w:rPr>
          <w:rFonts w:ascii="Arial" w:eastAsia="Times New Roman" w:hAnsi="Arial" w:cs="Arial"/>
          <w:sz w:val="20"/>
          <w:szCs w:val="20"/>
          <w:lang w:eastAsia="pt-BR"/>
        </w:rPr>
        <w:t>Metilação</w:t>
      </w:r>
      <w:proofErr w:type="spellEnd"/>
      <w:r w:rsidRPr="00C77900">
        <w:rPr>
          <w:rFonts w:ascii="Arial" w:eastAsia="Times New Roman" w:hAnsi="Arial" w:cs="Arial"/>
          <w:sz w:val="20"/>
          <w:szCs w:val="20"/>
          <w:lang w:eastAsia="pt-BR"/>
        </w:rPr>
        <w:t xml:space="preserve"> pela </w:t>
      </w:r>
      <w:proofErr w:type="spellStart"/>
      <w:r w:rsidRPr="00C77900">
        <w:rPr>
          <w:rFonts w:ascii="Arial" w:eastAsia="Times New Roman" w:hAnsi="Arial" w:cs="Arial"/>
          <w:sz w:val="20"/>
          <w:szCs w:val="20"/>
          <w:lang w:eastAsia="pt-BR"/>
        </w:rPr>
        <w:t>metiltransferase</w:t>
      </w:r>
      <w:proofErr w:type="spellEnd"/>
      <w:r w:rsidRPr="00C77900">
        <w:rPr>
          <w:rFonts w:ascii="Arial" w:eastAsia="Times New Roman" w:hAnsi="Arial" w:cs="Arial"/>
          <w:sz w:val="20"/>
          <w:szCs w:val="20"/>
          <w:lang w:eastAsia="pt-BR"/>
        </w:rPr>
        <w:t>.</w:t>
      </w:r>
    </w:p>
    <w:p w:rsidR="00C4393A" w:rsidRPr="00C77900" w:rsidRDefault="00C4393A" w:rsidP="00C4393A">
      <w:pPr>
        <w:pStyle w:val="PargrafodaLista"/>
        <w:numPr>
          <w:ilvl w:val="0"/>
          <w:numId w:val="14"/>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Acetilação pela </w:t>
      </w:r>
      <w:proofErr w:type="spellStart"/>
      <w:r w:rsidRPr="00C77900">
        <w:rPr>
          <w:rFonts w:ascii="Arial" w:eastAsia="Times New Roman" w:hAnsi="Arial" w:cs="Arial"/>
          <w:sz w:val="20"/>
          <w:szCs w:val="20"/>
          <w:lang w:eastAsia="pt-BR"/>
        </w:rPr>
        <w:t>acetiltransferase</w:t>
      </w:r>
      <w:proofErr w:type="spellEnd"/>
      <w:r w:rsidRPr="00C77900">
        <w:rPr>
          <w:rFonts w:ascii="Arial" w:eastAsia="Times New Roman" w:hAnsi="Arial" w:cs="Arial"/>
          <w:sz w:val="20"/>
          <w:szCs w:val="20"/>
          <w:lang w:eastAsia="pt-BR"/>
        </w:rPr>
        <w:t>.</w:t>
      </w:r>
    </w:p>
    <w:p w:rsidR="00C4393A" w:rsidRPr="00C77900" w:rsidRDefault="00C4393A" w:rsidP="00C4393A">
      <w:pPr>
        <w:pStyle w:val="PargrafodaLista"/>
        <w:numPr>
          <w:ilvl w:val="0"/>
          <w:numId w:val="14"/>
        </w:numPr>
        <w:shd w:val="clear" w:color="auto" w:fill="FFFFFF"/>
        <w:spacing w:after="0" w:line="240" w:lineRule="auto"/>
        <w:jc w:val="both"/>
        <w:rPr>
          <w:rFonts w:ascii="Arial" w:eastAsia="Times New Roman" w:hAnsi="Arial" w:cs="Arial"/>
          <w:sz w:val="20"/>
          <w:szCs w:val="20"/>
          <w:lang w:eastAsia="pt-BR"/>
        </w:rPr>
      </w:pPr>
      <w:proofErr w:type="spellStart"/>
      <w:r w:rsidRPr="00C77900">
        <w:rPr>
          <w:rFonts w:ascii="Arial" w:eastAsia="Times New Roman" w:hAnsi="Arial" w:cs="Arial"/>
          <w:sz w:val="20"/>
          <w:szCs w:val="20"/>
          <w:lang w:eastAsia="pt-BR"/>
        </w:rPr>
        <w:t>Sulfatação</w:t>
      </w:r>
      <w:proofErr w:type="spellEnd"/>
      <w:r w:rsidRPr="00C77900">
        <w:rPr>
          <w:rFonts w:ascii="Arial" w:eastAsia="Times New Roman" w:hAnsi="Arial" w:cs="Arial"/>
          <w:sz w:val="20"/>
          <w:szCs w:val="20"/>
          <w:lang w:eastAsia="pt-BR"/>
        </w:rPr>
        <w:t xml:space="preserve"> pela </w:t>
      </w:r>
      <w:proofErr w:type="spellStart"/>
      <w:r w:rsidRPr="00C77900">
        <w:rPr>
          <w:rFonts w:ascii="Arial" w:eastAsia="Times New Roman" w:hAnsi="Arial" w:cs="Arial"/>
          <w:sz w:val="20"/>
          <w:szCs w:val="20"/>
          <w:lang w:eastAsia="pt-BR"/>
        </w:rPr>
        <w:t>sulfotransferase</w:t>
      </w:r>
      <w:proofErr w:type="spellEnd"/>
      <w:r w:rsidRPr="00C77900">
        <w:rPr>
          <w:rFonts w:ascii="Arial" w:eastAsia="Times New Roman" w:hAnsi="Arial" w:cs="Arial"/>
          <w:sz w:val="20"/>
          <w:szCs w:val="20"/>
          <w:lang w:eastAsia="pt-BR"/>
        </w:rPr>
        <w:t>.</w:t>
      </w:r>
    </w:p>
    <w:p w:rsidR="00C4393A" w:rsidRPr="00C77900" w:rsidRDefault="00C4393A" w:rsidP="00C4393A">
      <w:pPr>
        <w:pStyle w:val="PargrafodaLista"/>
        <w:numPr>
          <w:ilvl w:val="0"/>
          <w:numId w:val="14"/>
        </w:numPr>
        <w:shd w:val="clear" w:color="auto" w:fill="FFFFFF"/>
        <w:spacing w:after="0" w:line="240" w:lineRule="auto"/>
        <w:jc w:val="both"/>
        <w:rPr>
          <w:rFonts w:ascii="Arial" w:eastAsia="Times New Roman" w:hAnsi="Arial" w:cs="Arial"/>
          <w:sz w:val="20"/>
          <w:szCs w:val="20"/>
          <w:lang w:eastAsia="pt-BR"/>
        </w:rPr>
      </w:pPr>
      <w:proofErr w:type="spellStart"/>
      <w:r w:rsidRPr="00C77900">
        <w:rPr>
          <w:rFonts w:ascii="Arial" w:eastAsia="Times New Roman" w:hAnsi="Arial" w:cs="Arial"/>
          <w:sz w:val="20"/>
          <w:szCs w:val="20"/>
          <w:lang w:eastAsia="pt-BR"/>
        </w:rPr>
        <w:lastRenderedPageBreak/>
        <w:t>Glicuronidação</w:t>
      </w:r>
      <w:proofErr w:type="spellEnd"/>
      <w:r w:rsidRPr="00C77900">
        <w:rPr>
          <w:rFonts w:ascii="Arial" w:eastAsia="Times New Roman" w:hAnsi="Arial" w:cs="Arial"/>
          <w:sz w:val="20"/>
          <w:szCs w:val="20"/>
          <w:lang w:eastAsia="pt-BR"/>
        </w:rPr>
        <w:t xml:space="preserve"> pela UDP-</w:t>
      </w:r>
      <w:proofErr w:type="spellStart"/>
      <w:r w:rsidRPr="00C77900">
        <w:rPr>
          <w:rFonts w:ascii="Arial" w:eastAsia="Times New Roman" w:hAnsi="Arial" w:cs="Arial"/>
          <w:sz w:val="20"/>
          <w:szCs w:val="20"/>
          <w:lang w:eastAsia="pt-BR"/>
        </w:rPr>
        <w:t>glicuroniltransferase</w:t>
      </w:r>
      <w:proofErr w:type="spellEnd"/>
      <w:r w:rsidRPr="00C77900">
        <w:rPr>
          <w:rFonts w:ascii="Arial" w:eastAsia="Times New Roman" w:hAnsi="Arial" w:cs="Arial"/>
          <w:sz w:val="20"/>
          <w:szCs w:val="20"/>
          <w:lang w:eastAsia="pt-BR"/>
        </w:rPr>
        <w:t>.</w:t>
      </w:r>
    </w:p>
    <w:p w:rsidR="00C4393A" w:rsidRPr="00C77900" w:rsidRDefault="00C4393A" w:rsidP="00C4393A">
      <w:pPr>
        <w:shd w:val="clear" w:color="auto" w:fill="FFFFFF"/>
        <w:spacing w:after="0" w:line="240" w:lineRule="auto"/>
        <w:jc w:val="both"/>
        <w:rPr>
          <w:rFonts w:ascii="Arial" w:eastAsia="Times New Roman" w:hAnsi="Arial" w:cs="Arial"/>
          <w:sz w:val="20"/>
          <w:szCs w:val="20"/>
          <w:lang w:eastAsia="pt-BR"/>
        </w:rPr>
      </w:pPr>
    </w:p>
    <w:p w:rsidR="00C4393A" w:rsidRPr="00C4393A" w:rsidRDefault="00C4393A" w:rsidP="00670FFF">
      <w:pPr>
        <w:pStyle w:val="PargrafodaLista"/>
        <w:numPr>
          <w:ilvl w:val="0"/>
          <w:numId w:val="32"/>
        </w:numPr>
        <w:shd w:val="clear" w:color="auto" w:fill="FFFFFF"/>
        <w:spacing w:after="0" w:line="240" w:lineRule="auto"/>
        <w:jc w:val="both"/>
        <w:rPr>
          <w:rFonts w:ascii="Arial" w:eastAsia="Times New Roman" w:hAnsi="Arial" w:cs="Arial"/>
          <w:b/>
          <w:sz w:val="20"/>
          <w:szCs w:val="20"/>
          <w:lang w:eastAsia="pt-BR"/>
        </w:rPr>
      </w:pPr>
      <w:r w:rsidRPr="00C4393A">
        <w:rPr>
          <w:rFonts w:ascii="Arial" w:eastAsia="Times New Roman" w:hAnsi="Arial" w:cs="Arial"/>
          <w:b/>
          <w:sz w:val="20"/>
          <w:szCs w:val="20"/>
          <w:lang w:eastAsia="pt-BR"/>
        </w:rPr>
        <w:t>Em relação aos receptores farmacológicos assinale a alternativa que não apresenta uma característica dos receptores intracelulares:</w:t>
      </w:r>
    </w:p>
    <w:p w:rsidR="00C4393A" w:rsidRPr="00C77900" w:rsidRDefault="00C4393A" w:rsidP="00C4393A">
      <w:pPr>
        <w:pStyle w:val="PargrafodaLista"/>
        <w:shd w:val="clear" w:color="auto" w:fill="FFFFFF"/>
        <w:spacing w:after="0" w:line="240" w:lineRule="auto"/>
        <w:jc w:val="both"/>
        <w:rPr>
          <w:rFonts w:ascii="Arial" w:eastAsia="Times New Roman" w:hAnsi="Arial" w:cs="Arial"/>
          <w:sz w:val="20"/>
          <w:szCs w:val="20"/>
          <w:lang w:eastAsia="pt-BR"/>
        </w:rPr>
      </w:pPr>
    </w:p>
    <w:p w:rsidR="00C4393A" w:rsidRPr="00C77900" w:rsidRDefault="00C4393A" w:rsidP="00C4393A">
      <w:pPr>
        <w:pStyle w:val="PargrafodaLista"/>
        <w:numPr>
          <w:ilvl w:val="0"/>
          <w:numId w:val="15"/>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Os efeitos da ativação desses receptores têm início lento já que </w:t>
      </w:r>
      <w:proofErr w:type="gramStart"/>
      <w:r w:rsidRPr="00C77900">
        <w:rPr>
          <w:rFonts w:ascii="Arial" w:eastAsia="Times New Roman" w:hAnsi="Arial" w:cs="Arial"/>
          <w:sz w:val="20"/>
          <w:szCs w:val="20"/>
          <w:lang w:eastAsia="pt-BR"/>
        </w:rPr>
        <w:t>são</w:t>
      </w:r>
      <w:proofErr w:type="gramEnd"/>
      <w:r w:rsidRPr="00C77900">
        <w:rPr>
          <w:rFonts w:ascii="Arial" w:eastAsia="Times New Roman" w:hAnsi="Arial" w:cs="Arial"/>
          <w:sz w:val="20"/>
          <w:szCs w:val="20"/>
          <w:lang w:eastAsia="pt-BR"/>
        </w:rPr>
        <w:t xml:space="preserve"> resultado da síntese alterada de proteínas.</w:t>
      </w:r>
    </w:p>
    <w:p w:rsidR="00C4393A" w:rsidRPr="00C77900" w:rsidRDefault="00C4393A" w:rsidP="00C4393A">
      <w:pPr>
        <w:pStyle w:val="PargrafodaLista"/>
        <w:numPr>
          <w:ilvl w:val="0"/>
          <w:numId w:val="15"/>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Esses receptores estão envolvidos principalmente em eventos que controlam o crescimento e a diferenciação celulares e atuam indiretamente ao regular a transcrição gênica.</w:t>
      </w:r>
    </w:p>
    <w:p w:rsidR="00C4393A" w:rsidRPr="00C77900" w:rsidRDefault="00C4393A" w:rsidP="00C4393A">
      <w:pPr>
        <w:pStyle w:val="PargrafodaLista"/>
        <w:numPr>
          <w:ilvl w:val="0"/>
          <w:numId w:val="15"/>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Os ligantes incluem hormônios, </w:t>
      </w:r>
      <w:proofErr w:type="spellStart"/>
      <w:r w:rsidRPr="00C77900">
        <w:rPr>
          <w:rFonts w:ascii="Arial" w:eastAsia="Times New Roman" w:hAnsi="Arial" w:cs="Arial"/>
          <w:sz w:val="20"/>
          <w:szCs w:val="20"/>
          <w:lang w:eastAsia="pt-BR"/>
        </w:rPr>
        <w:t>esteróides</w:t>
      </w:r>
      <w:proofErr w:type="spellEnd"/>
      <w:r w:rsidRPr="00C77900">
        <w:rPr>
          <w:rFonts w:ascii="Arial" w:eastAsia="Times New Roman" w:hAnsi="Arial" w:cs="Arial"/>
          <w:sz w:val="20"/>
          <w:szCs w:val="20"/>
          <w:lang w:eastAsia="pt-BR"/>
        </w:rPr>
        <w:t xml:space="preserve">, hormônios tireoidianos, vitamina D e ácido </w:t>
      </w:r>
      <w:proofErr w:type="spellStart"/>
      <w:r w:rsidRPr="00C77900">
        <w:rPr>
          <w:rFonts w:ascii="Arial" w:eastAsia="Times New Roman" w:hAnsi="Arial" w:cs="Arial"/>
          <w:sz w:val="20"/>
          <w:szCs w:val="20"/>
          <w:lang w:eastAsia="pt-BR"/>
        </w:rPr>
        <w:t>retinóico</w:t>
      </w:r>
      <w:proofErr w:type="spellEnd"/>
      <w:r w:rsidRPr="00C77900">
        <w:rPr>
          <w:rFonts w:ascii="Arial" w:eastAsia="Times New Roman" w:hAnsi="Arial" w:cs="Arial"/>
          <w:sz w:val="20"/>
          <w:szCs w:val="20"/>
          <w:lang w:eastAsia="pt-BR"/>
        </w:rPr>
        <w:t>.</w:t>
      </w:r>
    </w:p>
    <w:p w:rsidR="00C4393A" w:rsidRPr="00C77900" w:rsidRDefault="00C4393A" w:rsidP="00C4393A">
      <w:pPr>
        <w:pStyle w:val="PargrafodaLista"/>
        <w:numPr>
          <w:ilvl w:val="0"/>
          <w:numId w:val="15"/>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Esses receptores são proteínas intracelulares e para alcançá-los os ligantes devem penetrar nas células.</w:t>
      </w:r>
    </w:p>
    <w:p w:rsidR="00C4393A" w:rsidRPr="00C77900" w:rsidRDefault="00C4393A" w:rsidP="00C4393A">
      <w:pPr>
        <w:pStyle w:val="PargrafodaLista"/>
        <w:shd w:val="clear" w:color="auto" w:fill="FFFFFF"/>
        <w:spacing w:after="0" w:line="240" w:lineRule="auto"/>
        <w:ind w:left="1080"/>
        <w:jc w:val="both"/>
        <w:rPr>
          <w:rFonts w:ascii="Arial" w:eastAsia="Times New Roman" w:hAnsi="Arial" w:cs="Arial"/>
          <w:sz w:val="20"/>
          <w:szCs w:val="20"/>
          <w:lang w:eastAsia="pt-BR"/>
        </w:rPr>
      </w:pPr>
    </w:p>
    <w:p w:rsidR="00C4393A" w:rsidRPr="00C4393A" w:rsidRDefault="00C4393A" w:rsidP="00670FFF">
      <w:pPr>
        <w:pStyle w:val="PargrafodaLista"/>
        <w:numPr>
          <w:ilvl w:val="0"/>
          <w:numId w:val="32"/>
        </w:numPr>
        <w:shd w:val="clear" w:color="auto" w:fill="FFFFFF"/>
        <w:spacing w:after="0" w:line="240" w:lineRule="auto"/>
        <w:jc w:val="both"/>
        <w:rPr>
          <w:rFonts w:ascii="Arial" w:eastAsia="Times New Roman" w:hAnsi="Arial" w:cs="Arial"/>
          <w:b/>
          <w:sz w:val="20"/>
          <w:szCs w:val="20"/>
          <w:lang w:eastAsia="pt-BR"/>
        </w:rPr>
      </w:pPr>
      <w:r w:rsidRPr="00C4393A">
        <w:rPr>
          <w:rFonts w:ascii="Arial" w:eastAsia="Times New Roman" w:hAnsi="Arial" w:cs="Arial"/>
          <w:b/>
          <w:sz w:val="20"/>
          <w:szCs w:val="20"/>
          <w:lang w:eastAsia="pt-BR"/>
        </w:rPr>
        <w:t>Considerando as características de substâncias que atuam como agonistas e antagonistas assinale a alternativa correta:</w:t>
      </w:r>
    </w:p>
    <w:p w:rsidR="00C4393A" w:rsidRPr="00C77900" w:rsidRDefault="00C4393A" w:rsidP="00C4393A">
      <w:pPr>
        <w:pStyle w:val="PargrafodaLista"/>
        <w:shd w:val="clear" w:color="auto" w:fill="FFFFFF"/>
        <w:spacing w:after="0" w:line="240" w:lineRule="auto"/>
        <w:jc w:val="both"/>
        <w:rPr>
          <w:rFonts w:ascii="Arial" w:eastAsia="Times New Roman" w:hAnsi="Arial" w:cs="Arial"/>
          <w:sz w:val="20"/>
          <w:szCs w:val="20"/>
          <w:lang w:eastAsia="pt-BR"/>
        </w:rPr>
      </w:pPr>
    </w:p>
    <w:p w:rsidR="00C4393A" w:rsidRPr="00C77900" w:rsidRDefault="00C4393A" w:rsidP="00C4393A">
      <w:pPr>
        <w:pStyle w:val="PargrafodaLista"/>
        <w:numPr>
          <w:ilvl w:val="0"/>
          <w:numId w:val="16"/>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A potência de um agonista depende de dois parâmetros, a afinidade (a capacidade, uma vez ligado, de provocar alterações que produzem efeitos) e a eficácia (tendência a ligar-se aos receptores).</w:t>
      </w:r>
    </w:p>
    <w:p w:rsidR="00C4393A" w:rsidRPr="00C77900" w:rsidRDefault="00C4393A" w:rsidP="00C4393A">
      <w:pPr>
        <w:pStyle w:val="PargrafodaLista"/>
        <w:numPr>
          <w:ilvl w:val="0"/>
          <w:numId w:val="16"/>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Um antagonista competitivo liga-se irreversivelmente ao sítio de um receptor.</w:t>
      </w:r>
    </w:p>
    <w:p w:rsidR="00C4393A" w:rsidRPr="00C77900" w:rsidRDefault="00C4393A" w:rsidP="00C4393A">
      <w:pPr>
        <w:pStyle w:val="PargrafodaLista"/>
        <w:numPr>
          <w:ilvl w:val="0"/>
          <w:numId w:val="16"/>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Os agonistas totais ou integrais exibem alta eficácia ou efeito máximo quando se ligam ao receptor.</w:t>
      </w:r>
    </w:p>
    <w:p w:rsidR="00C4393A" w:rsidRPr="00C77900" w:rsidRDefault="00C4393A" w:rsidP="00C4393A">
      <w:pPr>
        <w:pStyle w:val="PargrafodaLista"/>
        <w:numPr>
          <w:ilvl w:val="0"/>
          <w:numId w:val="16"/>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Os agonistas apresentam seletividade pelo estado desativado do receptor.</w:t>
      </w:r>
    </w:p>
    <w:p w:rsidR="00C4393A" w:rsidRPr="00C77900" w:rsidRDefault="00C4393A" w:rsidP="00C4393A">
      <w:pPr>
        <w:pStyle w:val="PargrafodaLista"/>
        <w:shd w:val="clear" w:color="auto" w:fill="FFFFFF"/>
        <w:spacing w:after="0" w:line="240" w:lineRule="auto"/>
        <w:ind w:left="1080"/>
        <w:jc w:val="both"/>
        <w:rPr>
          <w:rFonts w:ascii="Arial" w:eastAsia="Times New Roman" w:hAnsi="Arial" w:cs="Arial"/>
          <w:sz w:val="20"/>
          <w:szCs w:val="20"/>
          <w:lang w:eastAsia="pt-BR"/>
        </w:rPr>
      </w:pPr>
    </w:p>
    <w:p w:rsidR="00C4393A" w:rsidRPr="00C4393A" w:rsidRDefault="00C4393A" w:rsidP="00670FFF">
      <w:pPr>
        <w:pStyle w:val="PargrafodaLista"/>
        <w:numPr>
          <w:ilvl w:val="0"/>
          <w:numId w:val="32"/>
        </w:numPr>
        <w:shd w:val="clear" w:color="auto" w:fill="FFFFFF"/>
        <w:spacing w:after="0" w:line="240" w:lineRule="auto"/>
        <w:jc w:val="both"/>
        <w:rPr>
          <w:rFonts w:ascii="Arial" w:eastAsia="Times New Roman" w:hAnsi="Arial" w:cs="Arial"/>
          <w:b/>
          <w:sz w:val="20"/>
          <w:szCs w:val="20"/>
          <w:lang w:eastAsia="pt-BR"/>
        </w:rPr>
      </w:pPr>
      <w:r w:rsidRPr="00C4393A">
        <w:rPr>
          <w:rFonts w:ascii="Arial" w:eastAsia="Times New Roman" w:hAnsi="Arial" w:cs="Arial"/>
          <w:b/>
          <w:sz w:val="20"/>
          <w:szCs w:val="20"/>
          <w:lang w:eastAsia="pt-BR"/>
        </w:rPr>
        <w:t>Levando em consideração conceitos básicos de toxicologia de medicamentos assinale a alternativa incorreta:</w:t>
      </w:r>
    </w:p>
    <w:p w:rsidR="00C4393A" w:rsidRPr="00C77900" w:rsidRDefault="00C4393A" w:rsidP="00C4393A">
      <w:pPr>
        <w:pStyle w:val="PargrafodaLista"/>
        <w:shd w:val="clear" w:color="auto" w:fill="FFFFFF"/>
        <w:spacing w:after="0" w:line="240" w:lineRule="auto"/>
        <w:jc w:val="both"/>
        <w:rPr>
          <w:rFonts w:ascii="Arial" w:eastAsia="Times New Roman" w:hAnsi="Arial" w:cs="Arial"/>
          <w:sz w:val="20"/>
          <w:szCs w:val="20"/>
          <w:lang w:eastAsia="pt-BR"/>
        </w:rPr>
      </w:pPr>
    </w:p>
    <w:p w:rsidR="00C4393A" w:rsidRPr="00C77900" w:rsidRDefault="00C4393A" w:rsidP="00C4393A">
      <w:pPr>
        <w:pStyle w:val="PargrafodaLista"/>
        <w:numPr>
          <w:ilvl w:val="0"/>
          <w:numId w:val="17"/>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O índice terapêutico (DE50/DL50) é uma medida não muito eficaz para garantir a segurança de um fármaco.</w:t>
      </w:r>
    </w:p>
    <w:p w:rsidR="00C4393A" w:rsidRPr="00C77900" w:rsidRDefault="00C4393A" w:rsidP="00C4393A">
      <w:pPr>
        <w:pStyle w:val="PargrafodaLista"/>
        <w:numPr>
          <w:ilvl w:val="0"/>
          <w:numId w:val="17"/>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A DE50 (dose capaz de produzir efeito farmacológico para 50% de um grupo de animais) nem sempre pode ser definida, como é o caso de analgésicos que precisam de diferentes doses para diferentes intensidades de dor.</w:t>
      </w:r>
    </w:p>
    <w:p w:rsidR="00C4393A" w:rsidRPr="00C77900" w:rsidRDefault="00C4393A" w:rsidP="00C4393A">
      <w:pPr>
        <w:pStyle w:val="PargrafodaLista"/>
        <w:numPr>
          <w:ilvl w:val="0"/>
          <w:numId w:val="17"/>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A DL50 (dose letal para 50% de um grupo de animais) não mede a toxicidade crônica ou </w:t>
      </w:r>
      <w:proofErr w:type="spellStart"/>
      <w:r w:rsidRPr="00C77900">
        <w:rPr>
          <w:rFonts w:ascii="Arial" w:eastAsia="Times New Roman" w:hAnsi="Arial" w:cs="Arial"/>
          <w:sz w:val="20"/>
          <w:szCs w:val="20"/>
          <w:lang w:eastAsia="pt-BR"/>
        </w:rPr>
        <w:t>subcrônica</w:t>
      </w:r>
      <w:proofErr w:type="spellEnd"/>
      <w:r w:rsidRPr="00C77900">
        <w:rPr>
          <w:rFonts w:ascii="Arial" w:eastAsia="Times New Roman" w:hAnsi="Arial" w:cs="Arial"/>
          <w:sz w:val="20"/>
          <w:szCs w:val="20"/>
          <w:lang w:eastAsia="pt-BR"/>
        </w:rPr>
        <w:t>, apenas a toxicidade aguda.</w:t>
      </w:r>
    </w:p>
    <w:p w:rsidR="00C4393A" w:rsidRPr="00C77900" w:rsidRDefault="00C4393A" w:rsidP="00C4393A">
      <w:pPr>
        <w:pStyle w:val="PargrafodaLista"/>
        <w:numPr>
          <w:ilvl w:val="0"/>
          <w:numId w:val="17"/>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A toxicidade de um medicamento depende do estado clinico do paciente e da variabilidade individual, podendo, por exemplo, o </w:t>
      </w:r>
      <w:proofErr w:type="spellStart"/>
      <w:r w:rsidRPr="00C77900">
        <w:rPr>
          <w:rFonts w:ascii="Arial" w:eastAsia="Times New Roman" w:hAnsi="Arial" w:cs="Arial"/>
          <w:sz w:val="20"/>
          <w:szCs w:val="20"/>
          <w:lang w:eastAsia="pt-BR"/>
        </w:rPr>
        <w:t>atenolol</w:t>
      </w:r>
      <w:proofErr w:type="spellEnd"/>
      <w:r w:rsidRPr="00C77900">
        <w:rPr>
          <w:rFonts w:ascii="Arial" w:eastAsia="Times New Roman" w:hAnsi="Arial" w:cs="Arial"/>
          <w:sz w:val="20"/>
          <w:szCs w:val="20"/>
          <w:lang w:eastAsia="pt-BR"/>
        </w:rPr>
        <w:t xml:space="preserve"> ser tóxico para paciente com asma e menos tóxico para pacientes não asmáticos.</w:t>
      </w:r>
    </w:p>
    <w:p w:rsidR="00C4393A" w:rsidRPr="00C77900" w:rsidRDefault="00C4393A" w:rsidP="00C4393A">
      <w:pPr>
        <w:shd w:val="clear" w:color="auto" w:fill="FFFFFF"/>
        <w:spacing w:after="0" w:line="240" w:lineRule="auto"/>
        <w:jc w:val="both"/>
        <w:rPr>
          <w:rFonts w:ascii="Arial" w:eastAsia="Times New Roman" w:hAnsi="Arial" w:cs="Arial"/>
          <w:sz w:val="20"/>
          <w:szCs w:val="20"/>
          <w:lang w:eastAsia="pt-BR"/>
        </w:rPr>
      </w:pPr>
    </w:p>
    <w:p w:rsidR="00C4393A" w:rsidRPr="00C4393A" w:rsidRDefault="00C4393A" w:rsidP="00670FFF">
      <w:pPr>
        <w:pStyle w:val="PargrafodaLista"/>
        <w:numPr>
          <w:ilvl w:val="0"/>
          <w:numId w:val="32"/>
        </w:numPr>
        <w:shd w:val="clear" w:color="auto" w:fill="FFFFFF"/>
        <w:spacing w:after="0" w:line="240" w:lineRule="auto"/>
        <w:jc w:val="both"/>
        <w:rPr>
          <w:rFonts w:ascii="Arial" w:eastAsia="Times New Roman" w:hAnsi="Arial" w:cs="Arial"/>
          <w:b/>
          <w:sz w:val="20"/>
          <w:szCs w:val="20"/>
          <w:lang w:eastAsia="pt-BR"/>
        </w:rPr>
      </w:pPr>
      <w:r w:rsidRPr="00C4393A">
        <w:rPr>
          <w:rFonts w:ascii="Arial" w:eastAsia="Times New Roman" w:hAnsi="Arial" w:cs="Arial"/>
          <w:b/>
          <w:sz w:val="20"/>
          <w:szCs w:val="20"/>
          <w:lang w:eastAsia="pt-BR"/>
        </w:rPr>
        <w:t xml:space="preserve">Objetos que podem ser submetidos a altas temperaturas, também chamados de </w:t>
      </w:r>
      <w:proofErr w:type="spellStart"/>
      <w:r w:rsidRPr="00C4393A">
        <w:rPr>
          <w:rFonts w:ascii="Arial" w:eastAsia="Times New Roman" w:hAnsi="Arial" w:cs="Arial"/>
          <w:b/>
          <w:sz w:val="20"/>
          <w:szCs w:val="20"/>
          <w:lang w:eastAsia="pt-BR"/>
        </w:rPr>
        <w:t>termorresistentes</w:t>
      </w:r>
      <w:proofErr w:type="spellEnd"/>
      <w:r w:rsidRPr="00C4393A">
        <w:rPr>
          <w:rFonts w:ascii="Arial" w:eastAsia="Times New Roman" w:hAnsi="Arial" w:cs="Arial"/>
          <w:b/>
          <w:sz w:val="20"/>
          <w:szCs w:val="20"/>
          <w:lang w:eastAsia="pt-BR"/>
        </w:rPr>
        <w:t xml:space="preserve"> podem ser adicionados </w:t>
      </w:r>
      <w:proofErr w:type="gramStart"/>
      <w:r w:rsidRPr="00C4393A">
        <w:rPr>
          <w:rFonts w:ascii="Arial" w:eastAsia="Times New Roman" w:hAnsi="Arial" w:cs="Arial"/>
          <w:b/>
          <w:sz w:val="20"/>
          <w:szCs w:val="20"/>
          <w:lang w:eastAsia="pt-BR"/>
        </w:rPr>
        <w:t>a</w:t>
      </w:r>
      <w:proofErr w:type="gramEnd"/>
      <w:r w:rsidRPr="00C4393A">
        <w:rPr>
          <w:rFonts w:ascii="Arial" w:eastAsia="Times New Roman" w:hAnsi="Arial" w:cs="Arial"/>
          <w:b/>
          <w:sz w:val="20"/>
          <w:szCs w:val="20"/>
          <w:lang w:eastAsia="pt-BR"/>
        </w:rPr>
        <w:t xml:space="preserve"> autoclave, um aparelho que utiliza o calor úmido sob pressão. Este aparelho tem como intuito: </w:t>
      </w:r>
    </w:p>
    <w:p w:rsidR="00C4393A" w:rsidRPr="00C77900" w:rsidRDefault="00C4393A" w:rsidP="00C4393A">
      <w:pPr>
        <w:pStyle w:val="PargrafodaLista"/>
        <w:shd w:val="clear" w:color="auto" w:fill="FFFFFF"/>
        <w:spacing w:after="0" w:line="240" w:lineRule="auto"/>
        <w:jc w:val="both"/>
        <w:rPr>
          <w:rFonts w:ascii="Arial" w:eastAsia="Times New Roman" w:hAnsi="Arial" w:cs="Arial"/>
          <w:sz w:val="20"/>
          <w:szCs w:val="20"/>
          <w:lang w:eastAsia="pt-BR"/>
        </w:rPr>
      </w:pPr>
    </w:p>
    <w:p w:rsidR="00C4393A" w:rsidRPr="00C77900" w:rsidRDefault="00C4393A" w:rsidP="00C4393A">
      <w:pPr>
        <w:pStyle w:val="PargrafodaLista"/>
        <w:numPr>
          <w:ilvl w:val="0"/>
          <w:numId w:val="18"/>
        </w:numPr>
        <w:shd w:val="clear" w:color="auto" w:fill="FFFFFF"/>
        <w:spacing w:after="0" w:line="240" w:lineRule="auto"/>
        <w:jc w:val="both"/>
        <w:rPr>
          <w:rFonts w:ascii="Arial" w:eastAsia="Times New Roman" w:hAnsi="Arial" w:cs="Arial"/>
          <w:sz w:val="20"/>
          <w:szCs w:val="20"/>
          <w:lang w:eastAsia="pt-BR"/>
        </w:rPr>
      </w:pPr>
      <w:proofErr w:type="spellStart"/>
      <w:r w:rsidRPr="00C77900">
        <w:rPr>
          <w:rFonts w:ascii="Arial" w:eastAsia="Times New Roman" w:hAnsi="Arial" w:cs="Arial"/>
          <w:sz w:val="20"/>
          <w:szCs w:val="20"/>
          <w:lang w:eastAsia="pt-BR"/>
        </w:rPr>
        <w:t>Degermar</w:t>
      </w:r>
      <w:proofErr w:type="spellEnd"/>
      <w:r w:rsidRPr="00C77900">
        <w:rPr>
          <w:rFonts w:ascii="Arial" w:eastAsia="Times New Roman" w:hAnsi="Arial" w:cs="Arial"/>
          <w:sz w:val="20"/>
          <w:szCs w:val="20"/>
          <w:lang w:eastAsia="pt-BR"/>
        </w:rPr>
        <w:t>.</w:t>
      </w:r>
    </w:p>
    <w:p w:rsidR="00C4393A" w:rsidRPr="00C77900" w:rsidRDefault="00C4393A" w:rsidP="00C4393A">
      <w:pPr>
        <w:pStyle w:val="PargrafodaLista"/>
        <w:numPr>
          <w:ilvl w:val="0"/>
          <w:numId w:val="18"/>
        </w:numPr>
        <w:shd w:val="clear" w:color="auto" w:fill="FFFFFF"/>
        <w:spacing w:after="0" w:line="240" w:lineRule="auto"/>
        <w:jc w:val="both"/>
        <w:rPr>
          <w:rFonts w:ascii="Arial" w:eastAsia="Times New Roman" w:hAnsi="Arial" w:cs="Arial"/>
          <w:sz w:val="20"/>
          <w:szCs w:val="20"/>
          <w:lang w:eastAsia="pt-BR"/>
        </w:rPr>
      </w:pPr>
      <w:proofErr w:type="spellStart"/>
      <w:r w:rsidRPr="00C77900">
        <w:rPr>
          <w:rFonts w:ascii="Arial" w:eastAsia="Times New Roman" w:hAnsi="Arial" w:cs="Arial"/>
          <w:sz w:val="20"/>
          <w:szCs w:val="20"/>
          <w:lang w:eastAsia="pt-BR"/>
        </w:rPr>
        <w:t>Sanitizar</w:t>
      </w:r>
      <w:proofErr w:type="spellEnd"/>
      <w:r w:rsidRPr="00C77900">
        <w:rPr>
          <w:rFonts w:ascii="Arial" w:eastAsia="Times New Roman" w:hAnsi="Arial" w:cs="Arial"/>
          <w:sz w:val="20"/>
          <w:szCs w:val="20"/>
          <w:lang w:eastAsia="pt-BR"/>
        </w:rPr>
        <w:t>.</w:t>
      </w:r>
    </w:p>
    <w:p w:rsidR="00C4393A" w:rsidRPr="00C77900" w:rsidRDefault="00C4393A" w:rsidP="00C4393A">
      <w:pPr>
        <w:pStyle w:val="PargrafodaLista"/>
        <w:numPr>
          <w:ilvl w:val="0"/>
          <w:numId w:val="18"/>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Esterilizar.</w:t>
      </w:r>
    </w:p>
    <w:p w:rsidR="00C4393A" w:rsidRPr="00C77900" w:rsidRDefault="00C4393A" w:rsidP="00C4393A">
      <w:pPr>
        <w:pStyle w:val="PargrafodaLista"/>
        <w:numPr>
          <w:ilvl w:val="0"/>
          <w:numId w:val="18"/>
        </w:numPr>
        <w:shd w:val="clear" w:color="auto" w:fill="FFFFFF"/>
        <w:spacing w:after="0" w:line="240" w:lineRule="auto"/>
        <w:jc w:val="both"/>
        <w:rPr>
          <w:rFonts w:ascii="Arial" w:eastAsia="Times New Roman" w:hAnsi="Arial" w:cs="Arial"/>
          <w:sz w:val="20"/>
          <w:szCs w:val="20"/>
          <w:lang w:eastAsia="pt-BR"/>
        </w:rPr>
      </w:pPr>
      <w:proofErr w:type="spellStart"/>
      <w:r w:rsidRPr="00C77900">
        <w:rPr>
          <w:rFonts w:ascii="Arial" w:eastAsia="Times New Roman" w:hAnsi="Arial" w:cs="Arial"/>
          <w:sz w:val="20"/>
          <w:szCs w:val="20"/>
          <w:lang w:eastAsia="pt-BR"/>
        </w:rPr>
        <w:t>Desinfectar</w:t>
      </w:r>
      <w:proofErr w:type="spellEnd"/>
      <w:r w:rsidRPr="00C77900">
        <w:rPr>
          <w:rFonts w:ascii="Arial" w:eastAsia="Times New Roman" w:hAnsi="Arial" w:cs="Arial"/>
          <w:sz w:val="20"/>
          <w:szCs w:val="20"/>
          <w:lang w:eastAsia="pt-BR"/>
        </w:rPr>
        <w:t>.</w:t>
      </w:r>
    </w:p>
    <w:p w:rsidR="00C4393A" w:rsidRPr="00C77900" w:rsidRDefault="00C4393A" w:rsidP="00C4393A">
      <w:pPr>
        <w:shd w:val="clear" w:color="auto" w:fill="FFFFFF"/>
        <w:spacing w:after="0" w:line="240" w:lineRule="auto"/>
        <w:jc w:val="both"/>
        <w:rPr>
          <w:rFonts w:ascii="Arial" w:eastAsia="Times New Roman" w:hAnsi="Arial" w:cs="Arial"/>
          <w:sz w:val="20"/>
          <w:szCs w:val="20"/>
          <w:lang w:eastAsia="pt-BR"/>
        </w:rPr>
      </w:pPr>
    </w:p>
    <w:p w:rsidR="00C4393A" w:rsidRPr="00C4393A" w:rsidRDefault="00C4393A" w:rsidP="00670FFF">
      <w:pPr>
        <w:pStyle w:val="PargrafodaLista"/>
        <w:numPr>
          <w:ilvl w:val="0"/>
          <w:numId w:val="32"/>
        </w:numPr>
        <w:shd w:val="clear" w:color="auto" w:fill="FFFFFF"/>
        <w:spacing w:after="0" w:line="240" w:lineRule="auto"/>
        <w:jc w:val="both"/>
        <w:rPr>
          <w:rFonts w:ascii="Arial" w:eastAsia="Times New Roman" w:hAnsi="Arial" w:cs="Arial"/>
          <w:b/>
          <w:sz w:val="20"/>
          <w:szCs w:val="20"/>
          <w:lang w:eastAsia="pt-BR"/>
        </w:rPr>
      </w:pPr>
      <w:r w:rsidRPr="00C4393A">
        <w:rPr>
          <w:rFonts w:ascii="Arial" w:hAnsi="Arial" w:cs="Arial"/>
          <w:b/>
          <w:sz w:val="20"/>
          <w:szCs w:val="20"/>
        </w:rPr>
        <w:t>Existem vários tipos de água que podem ser empregadas no uso farmacêutico, como na síntese de fármacos, formulação e produção de medicamentos, laboratórios de ensaios, diagnósticos e demais aplicações, relacionadas à área da saúde, inclusive como principal componente na limpeza de utensílios, equipamentos e sistemas. Sobre os diferentes tipos de água utilizados assinale a alternativa incorreta:</w:t>
      </w:r>
    </w:p>
    <w:p w:rsidR="00C4393A" w:rsidRPr="00C77900" w:rsidRDefault="00C4393A" w:rsidP="00C4393A">
      <w:pPr>
        <w:pStyle w:val="PargrafodaLista"/>
        <w:shd w:val="clear" w:color="auto" w:fill="FFFFFF"/>
        <w:spacing w:after="0" w:line="240" w:lineRule="auto"/>
        <w:jc w:val="both"/>
        <w:rPr>
          <w:rFonts w:ascii="Arial" w:eastAsia="Times New Roman" w:hAnsi="Arial" w:cs="Arial"/>
          <w:sz w:val="20"/>
          <w:szCs w:val="20"/>
          <w:lang w:eastAsia="pt-BR"/>
        </w:rPr>
      </w:pPr>
    </w:p>
    <w:p w:rsidR="00C4393A" w:rsidRPr="00C77900" w:rsidRDefault="00C4393A" w:rsidP="00C4393A">
      <w:pPr>
        <w:pStyle w:val="PargrafodaLista"/>
        <w:numPr>
          <w:ilvl w:val="0"/>
          <w:numId w:val="19"/>
        </w:numPr>
        <w:shd w:val="clear" w:color="auto" w:fill="FFFFFF"/>
        <w:spacing w:after="0" w:line="240" w:lineRule="auto"/>
        <w:jc w:val="both"/>
        <w:rPr>
          <w:rFonts w:ascii="Arial" w:eastAsia="Times New Roman" w:hAnsi="Arial" w:cs="Arial"/>
          <w:sz w:val="20"/>
          <w:szCs w:val="20"/>
          <w:lang w:eastAsia="pt-BR"/>
        </w:rPr>
      </w:pPr>
      <w:r w:rsidRPr="00C77900">
        <w:rPr>
          <w:rFonts w:ascii="Arial" w:hAnsi="Arial" w:cs="Arial"/>
          <w:sz w:val="20"/>
          <w:szCs w:val="20"/>
        </w:rPr>
        <w:lastRenderedPageBreak/>
        <w:t>A água potável é empregada nas etapas iniciais de procedimentos de limpeza e como fonte de obtenção de água de mais alto grau de pureza. Pode ser utilizada, também, na climatização térmica de alguns aparatos e na síntese de ingredientes intermediários.</w:t>
      </w:r>
    </w:p>
    <w:p w:rsidR="00C4393A" w:rsidRPr="00C77900" w:rsidRDefault="00C4393A" w:rsidP="00C4393A">
      <w:pPr>
        <w:pStyle w:val="PargrafodaLista"/>
        <w:numPr>
          <w:ilvl w:val="0"/>
          <w:numId w:val="19"/>
        </w:numPr>
        <w:shd w:val="clear" w:color="auto" w:fill="FFFFFF"/>
        <w:spacing w:after="0" w:line="240" w:lineRule="auto"/>
        <w:jc w:val="both"/>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A água reagente </w:t>
      </w:r>
      <w:r w:rsidRPr="00C77900">
        <w:rPr>
          <w:rFonts w:ascii="Arial" w:hAnsi="Arial" w:cs="Arial"/>
          <w:sz w:val="20"/>
          <w:szCs w:val="20"/>
        </w:rPr>
        <w:t xml:space="preserve">é produzida por um ou mais processos, como destilação simples, </w:t>
      </w:r>
      <w:proofErr w:type="spellStart"/>
      <w:r w:rsidRPr="00C77900">
        <w:rPr>
          <w:rFonts w:ascii="Arial" w:hAnsi="Arial" w:cs="Arial"/>
          <w:sz w:val="20"/>
          <w:szCs w:val="20"/>
        </w:rPr>
        <w:t>deionização</w:t>
      </w:r>
      <w:proofErr w:type="spellEnd"/>
      <w:r w:rsidRPr="00C77900">
        <w:rPr>
          <w:rFonts w:ascii="Arial" w:hAnsi="Arial" w:cs="Arial"/>
          <w:sz w:val="20"/>
          <w:szCs w:val="20"/>
        </w:rPr>
        <w:t xml:space="preserve">, filtração, </w:t>
      </w:r>
      <w:proofErr w:type="spellStart"/>
      <w:r w:rsidRPr="00C77900">
        <w:rPr>
          <w:rFonts w:ascii="Arial" w:hAnsi="Arial" w:cs="Arial"/>
          <w:sz w:val="20"/>
          <w:szCs w:val="20"/>
        </w:rPr>
        <w:t>descloração</w:t>
      </w:r>
      <w:proofErr w:type="spellEnd"/>
      <w:r w:rsidRPr="00C77900">
        <w:rPr>
          <w:rFonts w:ascii="Arial" w:hAnsi="Arial" w:cs="Arial"/>
          <w:sz w:val="20"/>
          <w:szCs w:val="20"/>
        </w:rPr>
        <w:t xml:space="preserve"> ou outro, adequados às características específicas de seu uso. Geralmente é empregada na limpeza de materiais e de alguns equipamentos e na fase final da síntese de ingredientes ativos e de excipientes.</w:t>
      </w:r>
    </w:p>
    <w:p w:rsidR="00C4393A" w:rsidRPr="00C77900" w:rsidRDefault="00C4393A" w:rsidP="00C4393A">
      <w:pPr>
        <w:pStyle w:val="PargrafodaLista"/>
        <w:numPr>
          <w:ilvl w:val="0"/>
          <w:numId w:val="19"/>
        </w:numPr>
        <w:shd w:val="clear" w:color="auto" w:fill="FFFFFF"/>
        <w:spacing w:after="0" w:line="240" w:lineRule="auto"/>
        <w:jc w:val="both"/>
        <w:rPr>
          <w:rFonts w:ascii="Arial" w:eastAsia="Times New Roman" w:hAnsi="Arial" w:cs="Arial"/>
          <w:sz w:val="20"/>
          <w:szCs w:val="20"/>
          <w:lang w:eastAsia="pt-BR"/>
        </w:rPr>
      </w:pPr>
      <w:r w:rsidRPr="00C77900">
        <w:rPr>
          <w:rFonts w:ascii="Arial" w:hAnsi="Arial" w:cs="Arial"/>
          <w:sz w:val="20"/>
          <w:szCs w:val="20"/>
        </w:rPr>
        <w:t xml:space="preserve">A água purificada é produzida a partir da água potável ou da água reagente. É a única empregada como excipiente na produção de formas farmacêuticas parenterais e em formulações magistrais, e devido a isso tem a necessidade de ser </w:t>
      </w:r>
      <w:proofErr w:type="spellStart"/>
      <w:r w:rsidRPr="00C77900">
        <w:rPr>
          <w:rFonts w:ascii="Arial" w:hAnsi="Arial" w:cs="Arial"/>
          <w:sz w:val="20"/>
          <w:szCs w:val="20"/>
        </w:rPr>
        <w:t>apirogênica</w:t>
      </w:r>
      <w:proofErr w:type="spellEnd"/>
      <w:r w:rsidRPr="00C77900">
        <w:rPr>
          <w:rFonts w:ascii="Arial" w:hAnsi="Arial" w:cs="Arial"/>
          <w:sz w:val="20"/>
          <w:szCs w:val="20"/>
        </w:rPr>
        <w:t xml:space="preserve">. </w:t>
      </w:r>
    </w:p>
    <w:p w:rsidR="00C4393A" w:rsidRPr="00C77900" w:rsidRDefault="00C4393A" w:rsidP="00C4393A">
      <w:pPr>
        <w:pStyle w:val="PargrafodaLista"/>
        <w:numPr>
          <w:ilvl w:val="0"/>
          <w:numId w:val="19"/>
        </w:numPr>
        <w:shd w:val="clear" w:color="auto" w:fill="FFFFFF"/>
        <w:spacing w:after="0" w:line="240" w:lineRule="auto"/>
        <w:jc w:val="both"/>
        <w:rPr>
          <w:rFonts w:ascii="Arial" w:eastAsia="Times New Roman" w:hAnsi="Arial" w:cs="Arial"/>
          <w:sz w:val="20"/>
          <w:szCs w:val="20"/>
          <w:lang w:eastAsia="pt-BR"/>
        </w:rPr>
      </w:pPr>
      <w:r w:rsidRPr="00C77900">
        <w:rPr>
          <w:rFonts w:ascii="Arial" w:hAnsi="Arial" w:cs="Arial"/>
          <w:sz w:val="20"/>
          <w:szCs w:val="20"/>
        </w:rPr>
        <w:t xml:space="preserve">A água </w:t>
      </w:r>
      <w:proofErr w:type="spellStart"/>
      <w:r w:rsidRPr="00C77900">
        <w:rPr>
          <w:rFonts w:ascii="Arial" w:hAnsi="Arial" w:cs="Arial"/>
          <w:sz w:val="20"/>
          <w:szCs w:val="20"/>
        </w:rPr>
        <w:t>ultrapurificada</w:t>
      </w:r>
      <w:proofErr w:type="spellEnd"/>
      <w:r w:rsidRPr="00C77900">
        <w:rPr>
          <w:rFonts w:ascii="Arial" w:hAnsi="Arial" w:cs="Arial"/>
          <w:sz w:val="20"/>
          <w:szCs w:val="20"/>
        </w:rPr>
        <w:t xml:space="preserve"> possui baixa concentração iônica, baixa carga </w:t>
      </w:r>
      <w:proofErr w:type="gramStart"/>
      <w:r w:rsidRPr="00C77900">
        <w:rPr>
          <w:rFonts w:ascii="Arial" w:hAnsi="Arial" w:cs="Arial"/>
          <w:sz w:val="20"/>
          <w:szCs w:val="20"/>
        </w:rPr>
        <w:t>microbiana e baixo nível</w:t>
      </w:r>
      <w:proofErr w:type="gramEnd"/>
      <w:r w:rsidRPr="00C77900">
        <w:rPr>
          <w:rFonts w:ascii="Arial" w:hAnsi="Arial" w:cs="Arial"/>
          <w:sz w:val="20"/>
          <w:szCs w:val="20"/>
        </w:rPr>
        <w:t xml:space="preserve"> de COT. Essa modalidade de água é requerida em aplicações mais exigentes, principalmente em laboratórios de ensaios, para diluição de substâncias de referência, em controle de qualidade e na limpeza final de equipamentos e utensílios utilizados em processos que entrem em contato direto com a amostra que requeira água com esse nível de pureza.</w:t>
      </w:r>
    </w:p>
    <w:p w:rsidR="00C4393A" w:rsidRPr="00C77900" w:rsidRDefault="00C4393A" w:rsidP="00C4393A">
      <w:pPr>
        <w:shd w:val="clear" w:color="auto" w:fill="FFFFFF"/>
        <w:spacing w:after="0" w:line="240" w:lineRule="auto"/>
        <w:jc w:val="both"/>
        <w:rPr>
          <w:rFonts w:ascii="Arial" w:eastAsia="Times New Roman" w:hAnsi="Arial" w:cs="Arial"/>
          <w:sz w:val="20"/>
          <w:szCs w:val="20"/>
          <w:lang w:eastAsia="pt-BR"/>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rPr>
        <w:t>As vitaminas são compostos orgânicos e nutrientes essenciais de que o organismo necessita em pequenas quantidades. Um determinado composto químico orgânico é denominado vitamina quando o organismo não consegue sintetizar esse composto em quantidades suficientes e então ele tem que ser obtido através da dieta. Sobre as vitaminas assinale a alternativa correta:</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20"/>
        </w:numPr>
        <w:shd w:val="clear" w:color="auto" w:fill="FFFFFF"/>
        <w:spacing w:after="0" w:line="240" w:lineRule="auto"/>
        <w:jc w:val="both"/>
        <w:rPr>
          <w:rFonts w:ascii="Arial" w:hAnsi="Arial" w:cs="Arial"/>
          <w:sz w:val="20"/>
          <w:szCs w:val="20"/>
        </w:rPr>
      </w:pPr>
      <w:r w:rsidRPr="00C77900">
        <w:rPr>
          <w:rFonts w:ascii="Arial" w:hAnsi="Arial" w:cs="Arial"/>
          <w:sz w:val="20"/>
          <w:szCs w:val="20"/>
        </w:rPr>
        <w:t>A vitamina A, também chamada de Tiamina, pode ser obtida de fontes alimentares como laranjas, cenouras, abóboras e espinafre.</w:t>
      </w:r>
    </w:p>
    <w:p w:rsidR="00C4393A" w:rsidRPr="00C77900" w:rsidRDefault="00C4393A" w:rsidP="00C4393A">
      <w:pPr>
        <w:pStyle w:val="PargrafodaLista"/>
        <w:numPr>
          <w:ilvl w:val="0"/>
          <w:numId w:val="20"/>
        </w:numPr>
        <w:shd w:val="clear" w:color="auto" w:fill="FFFFFF"/>
        <w:spacing w:after="0" w:line="240" w:lineRule="auto"/>
        <w:jc w:val="both"/>
        <w:rPr>
          <w:rFonts w:ascii="Arial" w:hAnsi="Arial" w:cs="Arial"/>
          <w:sz w:val="20"/>
          <w:szCs w:val="20"/>
        </w:rPr>
      </w:pPr>
      <w:r w:rsidRPr="00C77900">
        <w:rPr>
          <w:rFonts w:ascii="Arial" w:hAnsi="Arial" w:cs="Arial"/>
          <w:sz w:val="20"/>
          <w:szCs w:val="20"/>
        </w:rPr>
        <w:t>A vitamina E, também chamada de Tocoferol, quando em concentrações extremamente baixas pode vir a ocasionar infertilidade em homens e aborto em mulheres.</w:t>
      </w:r>
    </w:p>
    <w:p w:rsidR="00C4393A" w:rsidRPr="00C77900" w:rsidRDefault="00C4393A" w:rsidP="00C4393A">
      <w:pPr>
        <w:pStyle w:val="PargrafodaLista"/>
        <w:numPr>
          <w:ilvl w:val="0"/>
          <w:numId w:val="20"/>
        </w:numPr>
        <w:shd w:val="clear" w:color="auto" w:fill="FFFFFF"/>
        <w:spacing w:after="0" w:line="240" w:lineRule="auto"/>
        <w:jc w:val="both"/>
        <w:rPr>
          <w:rFonts w:ascii="Arial" w:hAnsi="Arial" w:cs="Arial"/>
          <w:sz w:val="20"/>
          <w:szCs w:val="20"/>
        </w:rPr>
      </w:pPr>
      <w:r w:rsidRPr="00C77900">
        <w:rPr>
          <w:rFonts w:ascii="Arial" w:hAnsi="Arial" w:cs="Arial"/>
          <w:sz w:val="20"/>
          <w:szCs w:val="20"/>
        </w:rPr>
        <w:t>A vitamina C, também chamada de ácido ascórbico, quando encontrada em altas concentrações no organismo desencadeia o desenvolvimento de uma doença chamada escorbuto.</w:t>
      </w:r>
    </w:p>
    <w:p w:rsidR="00C4393A" w:rsidRPr="00C77900" w:rsidRDefault="00C4393A" w:rsidP="00C4393A">
      <w:pPr>
        <w:pStyle w:val="PargrafodaLista"/>
        <w:numPr>
          <w:ilvl w:val="0"/>
          <w:numId w:val="20"/>
        </w:numPr>
        <w:shd w:val="clear" w:color="auto" w:fill="FFFFFF"/>
        <w:spacing w:after="0" w:line="240" w:lineRule="auto"/>
        <w:jc w:val="both"/>
        <w:rPr>
          <w:rFonts w:ascii="Arial" w:hAnsi="Arial" w:cs="Arial"/>
          <w:sz w:val="20"/>
          <w:szCs w:val="20"/>
        </w:rPr>
      </w:pPr>
      <w:r w:rsidRPr="00C77900">
        <w:rPr>
          <w:rFonts w:ascii="Arial" w:hAnsi="Arial" w:cs="Arial"/>
          <w:sz w:val="20"/>
          <w:szCs w:val="20"/>
        </w:rPr>
        <w:t>A vitamina B12, também chamada de cianocobalamina, quando em baixas concentrações no organismo desencadeia uma doença conhecida como Beribéri.</w:t>
      </w:r>
    </w:p>
    <w:p w:rsidR="00C4393A" w:rsidRPr="00C77900" w:rsidRDefault="00C4393A" w:rsidP="00C4393A">
      <w:pPr>
        <w:pStyle w:val="PargrafodaLista"/>
        <w:shd w:val="clear" w:color="auto" w:fill="FFFFFF"/>
        <w:spacing w:after="0" w:line="240" w:lineRule="auto"/>
        <w:ind w:left="1080"/>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eastAsia="Times New Roman" w:hAnsi="Arial" w:cs="Arial"/>
          <w:b/>
          <w:sz w:val="20"/>
          <w:szCs w:val="20"/>
          <w:bdr w:val="none" w:sz="0" w:space="0" w:color="auto" w:frame="1"/>
          <w:shd w:val="clear" w:color="auto" w:fill="FFFFFF"/>
          <w:lang w:eastAsia="pt-BR"/>
        </w:rPr>
        <w:t>Os microelementos</w:t>
      </w:r>
      <w:r w:rsidRPr="00C4393A">
        <w:rPr>
          <w:rFonts w:ascii="Arial" w:eastAsia="Times New Roman" w:hAnsi="Arial" w:cs="Arial"/>
          <w:b/>
          <w:sz w:val="20"/>
          <w:szCs w:val="20"/>
          <w:shd w:val="clear" w:color="auto" w:fill="FFFFFF"/>
          <w:lang w:eastAsia="pt-BR"/>
        </w:rPr>
        <w:t xml:space="preserve"> são importantes para a manutenção da vida. Também chamados de elementos-traço, são considerados tão essenciais quanto </w:t>
      </w:r>
      <w:r w:rsidR="00D5121C">
        <w:rPr>
          <w:rFonts w:ascii="Arial" w:eastAsia="Times New Roman" w:hAnsi="Arial" w:cs="Arial"/>
          <w:b/>
          <w:sz w:val="20"/>
          <w:szCs w:val="20"/>
          <w:shd w:val="clear" w:color="auto" w:fill="FFFFFF"/>
          <w:lang w:eastAsia="pt-BR"/>
        </w:rPr>
        <w:t>à</w:t>
      </w:r>
      <w:r w:rsidRPr="00C4393A">
        <w:rPr>
          <w:rFonts w:ascii="Arial" w:eastAsia="Times New Roman" w:hAnsi="Arial" w:cs="Arial"/>
          <w:b/>
          <w:sz w:val="20"/>
          <w:szCs w:val="20"/>
          <w:shd w:val="clear" w:color="auto" w:fill="FFFFFF"/>
          <w:lang w:eastAsia="pt-BR"/>
        </w:rPr>
        <w:t xml:space="preserve">s vitaminas. Entre eles podemos citar: Selênio (Se), Cobre (Cu), Zinco (Zn), Flúor (F) e Manganês (Mn). Considera-se macroelementos aqueles cuja necessidade diária na alimentação é superior a 100 </w:t>
      </w:r>
      <w:proofErr w:type="gramStart"/>
      <w:r w:rsidRPr="00C4393A">
        <w:rPr>
          <w:rFonts w:ascii="Arial" w:eastAsia="Times New Roman" w:hAnsi="Arial" w:cs="Arial"/>
          <w:b/>
          <w:sz w:val="20"/>
          <w:szCs w:val="20"/>
          <w:shd w:val="clear" w:color="auto" w:fill="FFFFFF"/>
          <w:lang w:eastAsia="pt-BR"/>
        </w:rPr>
        <w:t>mg</w:t>
      </w:r>
      <w:proofErr w:type="gramEnd"/>
      <w:r w:rsidRPr="00C4393A">
        <w:rPr>
          <w:rFonts w:ascii="Arial" w:eastAsia="Times New Roman" w:hAnsi="Arial" w:cs="Arial"/>
          <w:b/>
          <w:sz w:val="20"/>
          <w:szCs w:val="20"/>
          <w:shd w:val="clear" w:color="auto" w:fill="FFFFFF"/>
          <w:lang w:eastAsia="pt-BR"/>
        </w:rPr>
        <w:t>, e microelementos aqueles que a quantidade diária necessária para o organismo é inferior a 100 mg. A respeito das características dos microelementos assinale a alternativa incorreta:</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21"/>
        </w:numPr>
        <w:shd w:val="clear" w:color="auto" w:fill="FFFFFF"/>
        <w:spacing w:after="0" w:line="240" w:lineRule="auto"/>
        <w:jc w:val="both"/>
        <w:textAlignment w:val="baseline"/>
        <w:rPr>
          <w:rFonts w:ascii="Arial" w:eastAsia="Times New Roman" w:hAnsi="Arial" w:cs="Arial"/>
          <w:sz w:val="20"/>
          <w:szCs w:val="20"/>
          <w:lang w:eastAsia="pt-BR"/>
        </w:rPr>
      </w:pPr>
      <w:r w:rsidRPr="00C77900">
        <w:rPr>
          <w:rFonts w:ascii="Arial" w:eastAsia="Times New Roman" w:hAnsi="Arial" w:cs="Arial"/>
          <w:sz w:val="20"/>
          <w:szCs w:val="20"/>
          <w:lang w:eastAsia="pt-BR"/>
        </w:rPr>
        <w:t>O Flúor (F) é encontrado na água potável e nos solos, e é um dos elementos responsáveis por dar resistência aos dentes, evitando o aparecimento de cáries.</w:t>
      </w:r>
    </w:p>
    <w:p w:rsidR="00C4393A" w:rsidRPr="002643BC" w:rsidRDefault="00C4393A" w:rsidP="00C4393A">
      <w:pPr>
        <w:numPr>
          <w:ilvl w:val="0"/>
          <w:numId w:val="21"/>
        </w:numPr>
        <w:shd w:val="clear" w:color="auto" w:fill="FFFFFF"/>
        <w:spacing w:after="0" w:line="240" w:lineRule="auto"/>
        <w:jc w:val="both"/>
        <w:textAlignment w:val="baseline"/>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O </w:t>
      </w:r>
      <w:r w:rsidRPr="002643BC">
        <w:rPr>
          <w:rFonts w:ascii="Arial" w:eastAsia="Times New Roman" w:hAnsi="Arial" w:cs="Arial"/>
          <w:sz w:val="20"/>
          <w:szCs w:val="20"/>
          <w:lang w:eastAsia="pt-BR"/>
        </w:rPr>
        <w:t xml:space="preserve">Cobre </w:t>
      </w:r>
      <w:r w:rsidRPr="00C77900">
        <w:rPr>
          <w:rFonts w:ascii="Arial" w:eastAsia="Times New Roman" w:hAnsi="Arial" w:cs="Arial"/>
          <w:sz w:val="20"/>
          <w:szCs w:val="20"/>
          <w:lang w:eastAsia="pt-BR"/>
        </w:rPr>
        <w:t xml:space="preserve">(Cu) </w:t>
      </w:r>
      <w:r w:rsidRPr="00C77900">
        <w:rPr>
          <w:rFonts w:ascii="Arial" w:hAnsi="Arial" w:cs="Arial"/>
          <w:sz w:val="20"/>
          <w:szCs w:val="20"/>
          <w:shd w:val="clear" w:color="auto" w:fill="FFFFFF"/>
        </w:rPr>
        <w:t>indispensável à produção do hormônio da tireoide. Participa ainda da taxa de metabolismo, crescimento e reprodução. </w:t>
      </w:r>
    </w:p>
    <w:p w:rsidR="00C4393A" w:rsidRPr="0038428C" w:rsidRDefault="00C4393A" w:rsidP="00C4393A">
      <w:pPr>
        <w:numPr>
          <w:ilvl w:val="0"/>
          <w:numId w:val="21"/>
        </w:numPr>
        <w:shd w:val="clear" w:color="auto" w:fill="FFFFFF"/>
        <w:spacing w:after="0" w:line="240" w:lineRule="auto"/>
        <w:jc w:val="both"/>
        <w:textAlignment w:val="baseline"/>
        <w:rPr>
          <w:rFonts w:ascii="Arial" w:eastAsia="Times New Roman" w:hAnsi="Arial" w:cs="Arial"/>
          <w:sz w:val="20"/>
          <w:szCs w:val="20"/>
          <w:lang w:eastAsia="pt-BR"/>
        </w:rPr>
      </w:pPr>
      <w:r w:rsidRPr="00C77900">
        <w:rPr>
          <w:rFonts w:ascii="Arial" w:eastAsia="Times New Roman" w:hAnsi="Arial" w:cs="Arial"/>
          <w:sz w:val="20"/>
          <w:szCs w:val="20"/>
          <w:lang w:eastAsia="pt-BR"/>
        </w:rPr>
        <w:t xml:space="preserve">O </w:t>
      </w:r>
      <w:r w:rsidRPr="0038428C">
        <w:rPr>
          <w:rFonts w:ascii="Arial" w:eastAsia="Times New Roman" w:hAnsi="Arial" w:cs="Arial"/>
          <w:sz w:val="20"/>
          <w:szCs w:val="20"/>
          <w:lang w:eastAsia="pt-BR"/>
        </w:rPr>
        <w:t>Selênio</w:t>
      </w:r>
      <w:r w:rsidRPr="00C77900">
        <w:rPr>
          <w:rFonts w:ascii="Arial" w:eastAsia="Times New Roman" w:hAnsi="Arial" w:cs="Arial"/>
          <w:sz w:val="20"/>
          <w:szCs w:val="20"/>
          <w:lang w:eastAsia="pt-BR"/>
        </w:rPr>
        <w:t xml:space="preserve"> (Se) </w:t>
      </w:r>
      <w:r w:rsidRPr="0038428C">
        <w:rPr>
          <w:rFonts w:ascii="Arial" w:eastAsia="Times New Roman" w:hAnsi="Arial" w:cs="Arial"/>
          <w:sz w:val="20"/>
          <w:szCs w:val="20"/>
          <w:lang w:eastAsia="pt-BR"/>
        </w:rPr>
        <w:t>é parte vital do sistema antioxidante do corpo</w:t>
      </w:r>
      <w:r w:rsidRPr="00C77900">
        <w:rPr>
          <w:rFonts w:ascii="Arial" w:eastAsia="Times New Roman" w:hAnsi="Arial" w:cs="Arial"/>
          <w:sz w:val="20"/>
          <w:szCs w:val="20"/>
          <w:lang w:eastAsia="pt-BR"/>
        </w:rPr>
        <w:t>.</w:t>
      </w:r>
      <w:r w:rsidRPr="0038428C">
        <w:rPr>
          <w:rFonts w:ascii="Arial" w:eastAsia="Times New Roman" w:hAnsi="Arial" w:cs="Arial"/>
          <w:sz w:val="20"/>
          <w:szCs w:val="20"/>
          <w:lang w:eastAsia="pt-BR"/>
        </w:rPr>
        <w:t xml:space="preserve"> Em baixa quantidade, influencia o aparecimento de distúrbios como sensibilidade muscular, mialgia e degeneração pancreática.</w:t>
      </w:r>
    </w:p>
    <w:p w:rsidR="00C4393A" w:rsidRPr="00C77900" w:rsidRDefault="00C4393A" w:rsidP="00C4393A">
      <w:pPr>
        <w:pStyle w:val="PargrafodaLista"/>
        <w:numPr>
          <w:ilvl w:val="0"/>
          <w:numId w:val="21"/>
        </w:numPr>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O </w:t>
      </w:r>
      <w:r w:rsidRPr="00C77900">
        <w:rPr>
          <w:rFonts w:ascii="Arial" w:hAnsi="Arial" w:cs="Arial"/>
          <w:sz w:val="20"/>
          <w:szCs w:val="20"/>
          <w:shd w:val="clear" w:color="auto" w:fill="FFFFFF"/>
        </w:rPr>
        <w:t>Zinco (Zn) está relacionado à ação de várias enzimas, formação de tecidos, fortalecimento do sistema imunológico, crescimento e maturação sexual masculina.</w:t>
      </w:r>
    </w:p>
    <w:p w:rsidR="00C4393A" w:rsidRDefault="00C4393A" w:rsidP="00C4393A">
      <w:pPr>
        <w:shd w:val="clear" w:color="auto" w:fill="FFFFFF"/>
        <w:spacing w:after="0" w:line="240" w:lineRule="auto"/>
        <w:jc w:val="both"/>
        <w:rPr>
          <w:rFonts w:ascii="Arial" w:hAnsi="Arial" w:cs="Arial"/>
          <w:sz w:val="20"/>
          <w:szCs w:val="20"/>
        </w:rPr>
      </w:pPr>
    </w:p>
    <w:p w:rsidR="00FD4035" w:rsidRDefault="00FD4035" w:rsidP="00C4393A">
      <w:pPr>
        <w:shd w:val="clear" w:color="auto" w:fill="FFFFFF"/>
        <w:spacing w:after="0" w:line="240" w:lineRule="auto"/>
        <w:jc w:val="both"/>
        <w:rPr>
          <w:rFonts w:ascii="Arial" w:hAnsi="Arial" w:cs="Arial"/>
          <w:sz w:val="20"/>
          <w:szCs w:val="20"/>
        </w:rPr>
      </w:pPr>
    </w:p>
    <w:p w:rsidR="00FD4035" w:rsidRPr="00C77900" w:rsidRDefault="00FD4035" w:rsidP="00C4393A">
      <w:pPr>
        <w:shd w:val="clear" w:color="auto" w:fill="FFFFFF"/>
        <w:spacing w:after="0" w:line="240" w:lineRule="auto"/>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bdr w:val="none" w:sz="0" w:space="0" w:color="auto" w:frame="1"/>
          <w:shd w:val="clear" w:color="auto" w:fill="FFFFFF"/>
        </w:rPr>
        <w:lastRenderedPageBreak/>
        <w:t>Anestésicos locais</w:t>
      </w:r>
      <w:r w:rsidRPr="00C4393A">
        <w:rPr>
          <w:rFonts w:ascii="Arial" w:hAnsi="Arial" w:cs="Arial"/>
          <w:b/>
          <w:sz w:val="20"/>
          <w:szCs w:val="20"/>
          <w:shd w:val="clear" w:color="auto" w:fill="FFFFFF"/>
        </w:rPr>
        <w:t> são fármacos que determinam bloqueio reversivo da condução nervosa, com perda de sensações em área circunscrita do organismo, sem alteração do grau de consciência. Juntamente com esses anestésicos podem ser administrados vasoconstritores, que terão como função:</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22"/>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Diminuir a quantidade de anestésico utilizada.</w:t>
      </w:r>
    </w:p>
    <w:p w:rsidR="00C4393A" w:rsidRPr="00C77900" w:rsidRDefault="00C4393A" w:rsidP="00C4393A">
      <w:pPr>
        <w:pStyle w:val="PargrafodaLista"/>
        <w:numPr>
          <w:ilvl w:val="0"/>
          <w:numId w:val="22"/>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Aumentar a velocidade de absorção.</w:t>
      </w:r>
    </w:p>
    <w:p w:rsidR="00C4393A" w:rsidRPr="00C77900" w:rsidRDefault="00C4393A" w:rsidP="00C4393A">
      <w:pPr>
        <w:pStyle w:val="PargrafodaLista"/>
        <w:numPr>
          <w:ilvl w:val="0"/>
          <w:numId w:val="22"/>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Diminuir os efeitos colaterais relacionados à utilização desses anestésicos.</w:t>
      </w:r>
    </w:p>
    <w:p w:rsidR="00C4393A" w:rsidRPr="00C77900" w:rsidRDefault="00C4393A" w:rsidP="00C4393A">
      <w:pPr>
        <w:pStyle w:val="PargrafodaLista"/>
        <w:numPr>
          <w:ilvl w:val="0"/>
          <w:numId w:val="22"/>
        </w:numPr>
        <w:shd w:val="clear" w:color="auto" w:fill="FFFFFF"/>
        <w:spacing w:after="0" w:line="240" w:lineRule="auto"/>
        <w:jc w:val="both"/>
        <w:rPr>
          <w:rFonts w:ascii="Arial" w:hAnsi="Arial" w:cs="Arial"/>
          <w:sz w:val="20"/>
          <w:szCs w:val="20"/>
        </w:rPr>
      </w:pPr>
      <w:r w:rsidRPr="00C77900">
        <w:rPr>
          <w:rFonts w:ascii="Arial" w:hAnsi="Arial" w:cs="Arial"/>
          <w:sz w:val="20"/>
          <w:szCs w:val="20"/>
        </w:rPr>
        <w:t>Diminuir a velocidade de absorção e aumentar o tempo de duração do fármaco.</w:t>
      </w:r>
    </w:p>
    <w:p w:rsidR="00C4393A" w:rsidRPr="00C77900" w:rsidRDefault="00C4393A" w:rsidP="00C4393A">
      <w:pPr>
        <w:shd w:val="clear" w:color="auto" w:fill="FFFFFF"/>
        <w:spacing w:after="0" w:line="240" w:lineRule="auto"/>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rPr>
        <w:t>Os processos analíticos considerados oficiais utilizados no controle de qualidade de medicamentos que se encontram nas formas farmacêuticas de comprimidos, cápsulas, óvulos e supositórios são:</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I – Peso.</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II – </w:t>
      </w:r>
      <w:proofErr w:type="gramStart"/>
      <w:r w:rsidRPr="00C77900">
        <w:rPr>
          <w:rFonts w:ascii="Arial" w:hAnsi="Arial" w:cs="Arial"/>
          <w:sz w:val="20"/>
          <w:szCs w:val="20"/>
        </w:rPr>
        <w:t>pH</w:t>
      </w:r>
      <w:proofErr w:type="gramEnd"/>
      <w:r w:rsidRPr="00C77900">
        <w:rPr>
          <w:rFonts w:ascii="Arial" w:hAnsi="Arial" w:cs="Arial"/>
          <w:sz w:val="20"/>
          <w:szCs w:val="20"/>
        </w:rPr>
        <w:t>.</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III – Dureza.</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IV – Desintegração.</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V – Dissolução.</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23"/>
        </w:numPr>
        <w:shd w:val="clear" w:color="auto" w:fill="FFFFFF"/>
        <w:spacing w:after="0" w:line="240" w:lineRule="auto"/>
        <w:jc w:val="both"/>
        <w:rPr>
          <w:rFonts w:ascii="Arial" w:hAnsi="Arial" w:cs="Arial"/>
          <w:sz w:val="20"/>
          <w:szCs w:val="20"/>
        </w:rPr>
      </w:pPr>
      <w:r w:rsidRPr="00C77900">
        <w:rPr>
          <w:rFonts w:ascii="Arial" w:hAnsi="Arial" w:cs="Arial"/>
          <w:sz w:val="20"/>
          <w:szCs w:val="20"/>
        </w:rPr>
        <w:t>I e IV estão corretas.</w:t>
      </w:r>
    </w:p>
    <w:p w:rsidR="00C4393A" w:rsidRPr="00C77900" w:rsidRDefault="00C4393A" w:rsidP="00C4393A">
      <w:pPr>
        <w:pStyle w:val="PargrafodaLista"/>
        <w:numPr>
          <w:ilvl w:val="0"/>
          <w:numId w:val="23"/>
        </w:numPr>
        <w:shd w:val="clear" w:color="auto" w:fill="FFFFFF"/>
        <w:spacing w:after="0" w:line="240" w:lineRule="auto"/>
        <w:jc w:val="both"/>
        <w:rPr>
          <w:rFonts w:ascii="Arial" w:hAnsi="Arial" w:cs="Arial"/>
          <w:sz w:val="20"/>
          <w:szCs w:val="20"/>
        </w:rPr>
      </w:pPr>
      <w:r w:rsidRPr="00C77900">
        <w:rPr>
          <w:rFonts w:ascii="Arial" w:hAnsi="Arial" w:cs="Arial"/>
          <w:sz w:val="20"/>
          <w:szCs w:val="20"/>
        </w:rPr>
        <w:t>I, III, IV e V estão corretas.</w:t>
      </w:r>
    </w:p>
    <w:p w:rsidR="00C4393A" w:rsidRPr="00C77900" w:rsidRDefault="00C4393A" w:rsidP="00C4393A">
      <w:pPr>
        <w:pStyle w:val="PargrafodaLista"/>
        <w:numPr>
          <w:ilvl w:val="0"/>
          <w:numId w:val="23"/>
        </w:numPr>
        <w:shd w:val="clear" w:color="auto" w:fill="FFFFFF"/>
        <w:spacing w:after="0" w:line="240" w:lineRule="auto"/>
        <w:jc w:val="both"/>
        <w:rPr>
          <w:rFonts w:ascii="Arial" w:hAnsi="Arial" w:cs="Arial"/>
          <w:sz w:val="20"/>
          <w:szCs w:val="20"/>
        </w:rPr>
      </w:pPr>
      <w:r w:rsidRPr="00C77900">
        <w:rPr>
          <w:rFonts w:ascii="Arial" w:hAnsi="Arial" w:cs="Arial"/>
          <w:sz w:val="20"/>
          <w:szCs w:val="20"/>
        </w:rPr>
        <w:t>III e V estão corretas.</w:t>
      </w:r>
    </w:p>
    <w:p w:rsidR="00C4393A" w:rsidRPr="00C77900" w:rsidRDefault="00C4393A" w:rsidP="00C4393A">
      <w:pPr>
        <w:pStyle w:val="PargrafodaLista"/>
        <w:numPr>
          <w:ilvl w:val="0"/>
          <w:numId w:val="23"/>
        </w:numPr>
        <w:shd w:val="clear" w:color="auto" w:fill="FFFFFF"/>
        <w:spacing w:after="0" w:line="240" w:lineRule="auto"/>
        <w:jc w:val="both"/>
        <w:rPr>
          <w:rFonts w:ascii="Arial" w:hAnsi="Arial" w:cs="Arial"/>
          <w:sz w:val="20"/>
          <w:szCs w:val="20"/>
        </w:rPr>
      </w:pPr>
      <w:r w:rsidRPr="00C77900">
        <w:rPr>
          <w:rFonts w:ascii="Arial" w:hAnsi="Arial" w:cs="Arial"/>
          <w:sz w:val="20"/>
          <w:szCs w:val="20"/>
        </w:rPr>
        <w:t>Todas as alternativas estão corretas.</w:t>
      </w:r>
    </w:p>
    <w:p w:rsidR="00C4393A" w:rsidRPr="00C77900" w:rsidRDefault="00C4393A" w:rsidP="00C4393A">
      <w:pPr>
        <w:shd w:val="clear" w:color="auto" w:fill="FFFFFF"/>
        <w:spacing w:after="0" w:line="240" w:lineRule="auto"/>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shd w:val="clear" w:color="auto" w:fill="FFFFFF"/>
        </w:rPr>
        <w:t>Chama-se </w:t>
      </w:r>
      <w:r w:rsidRPr="00C4393A">
        <w:rPr>
          <w:rFonts w:ascii="Arial" w:hAnsi="Arial" w:cs="Arial"/>
          <w:b/>
          <w:bCs/>
          <w:sz w:val="20"/>
          <w:szCs w:val="20"/>
          <w:shd w:val="clear" w:color="auto" w:fill="FFFFFF"/>
        </w:rPr>
        <w:t>sistema nervoso parassimpático a parte do sistema nervoso autônomo cujos neurônios</w:t>
      </w:r>
      <w:r w:rsidRPr="00C4393A">
        <w:rPr>
          <w:rFonts w:ascii="Arial" w:hAnsi="Arial" w:cs="Arial"/>
          <w:b/>
          <w:sz w:val="20"/>
          <w:szCs w:val="20"/>
          <w:shd w:val="clear" w:color="auto" w:fill="FFFFFF"/>
        </w:rPr>
        <w:t> se localizam no tronco cerebral ou na medula sacral, segmentos S2, S3 e S4. São ações do sistema nervoso parassimpático:</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24"/>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Aumento da glicemia.</w:t>
      </w:r>
    </w:p>
    <w:p w:rsidR="00C4393A" w:rsidRPr="00C77900" w:rsidRDefault="00C4393A" w:rsidP="00C4393A">
      <w:pPr>
        <w:pStyle w:val="PargrafodaLista"/>
        <w:numPr>
          <w:ilvl w:val="0"/>
          <w:numId w:val="24"/>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Diminuição da freq</w:t>
      </w:r>
      <w:r w:rsidR="00087EB3">
        <w:rPr>
          <w:rFonts w:ascii="Arial" w:hAnsi="Arial" w:cs="Arial"/>
          <w:sz w:val="20"/>
          <w:szCs w:val="20"/>
          <w:shd w:val="clear" w:color="auto" w:fill="FFFFFF"/>
        </w:rPr>
        <w:t>u</w:t>
      </w:r>
      <w:r w:rsidRPr="00C77900">
        <w:rPr>
          <w:rFonts w:ascii="Arial" w:hAnsi="Arial" w:cs="Arial"/>
          <w:sz w:val="20"/>
          <w:szCs w:val="20"/>
          <w:shd w:val="clear" w:color="auto" w:fill="FFFFFF"/>
        </w:rPr>
        <w:t>ência cardíaca.</w:t>
      </w:r>
    </w:p>
    <w:p w:rsidR="00C4393A" w:rsidRPr="00C77900" w:rsidRDefault="00C4393A" w:rsidP="00C4393A">
      <w:pPr>
        <w:pStyle w:val="PargrafodaLista"/>
        <w:numPr>
          <w:ilvl w:val="0"/>
          <w:numId w:val="24"/>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Contração dos esfíncteres gastrointestinais.</w:t>
      </w:r>
    </w:p>
    <w:p w:rsidR="00C4393A" w:rsidRPr="00C77900" w:rsidRDefault="00C4393A" w:rsidP="00C4393A">
      <w:pPr>
        <w:pStyle w:val="PargrafodaLista"/>
        <w:numPr>
          <w:ilvl w:val="0"/>
          <w:numId w:val="24"/>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Diminuição do tônus muscular.</w:t>
      </w:r>
    </w:p>
    <w:p w:rsidR="00C4393A" w:rsidRPr="00C77900" w:rsidRDefault="00C4393A" w:rsidP="00C4393A">
      <w:pPr>
        <w:pStyle w:val="PargrafodaLista"/>
        <w:shd w:val="clear" w:color="auto" w:fill="FFFFFF"/>
        <w:spacing w:after="0" w:line="240" w:lineRule="auto"/>
        <w:ind w:left="1080"/>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rPr>
        <w:t>De acordo com a Resolução 539 de 22 de outubro de 2010, que dispõe sobre o exercício profissional e as atribuições privativas e afins do farmacêutico nos órgãos de vigilância sanitária assinale a opção incorreta:</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25"/>
        </w:numPr>
        <w:shd w:val="clear" w:color="auto" w:fill="FFFFFF"/>
        <w:spacing w:after="0" w:line="240" w:lineRule="auto"/>
        <w:jc w:val="both"/>
        <w:rPr>
          <w:rFonts w:ascii="Arial" w:hAnsi="Arial" w:cs="Arial"/>
          <w:sz w:val="20"/>
          <w:szCs w:val="20"/>
        </w:rPr>
      </w:pPr>
      <w:r w:rsidRPr="00C77900">
        <w:rPr>
          <w:rFonts w:ascii="Arial" w:hAnsi="Arial" w:cs="Arial"/>
          <w:sz w:val="20"/>
          <w:szCs w:val="20"/>
        </w:rPr>
        <w:t>A fiscalização profissional sanitária e técnica de empresas, estabelecimentos, setores, fórmulas, produtos, processos e métodos farmacêuticos ou de natureza farmacêutica é de responsabilidade privativa do farmacêutico, devendo-se manter supervisão direta, não se permitindo delegação.</w:t>
      </w:r>
    </w:p>
    <w:p w:rsidR="00C4393A" w:rsidRDefault="00C4393A" w:rsidP="00C4393A">
      <w:pPr>
        <w:pStyle w:val="PargrafodaLista"/>
        <w:numPr>
          <w:ilvl w:val="0"/>
          <w:numId w:val="25"/>
        </w:numPr>
        <w:shd w:val="clear" w:color="auto" w:fill="FFFFFF"/>
        <w:spacing w:after="0" w:line="240" w:lineRule="auto"/>
        <w:jc w:val="both"/>
        <w:rPr>
          <w:rFonts w:ascii="Arial" w:hAnsi="Arial" w:cs="Arial"/>
          <w:sz w:val="20"/>
          <w:szCs w:val="20"/>
        </w:rPr>
      </w:pPr>
      <w:r w:rsidRPr="00C77900">
        <w:rPr>
          <w:rFonts w:ascii="Arial" w:hAnsi="Arial" w:cs="Arial"/>
          <w:sz w:val="20"/>
          <w:szCs w:val="20"/>
        </w:rPr>
        <w:t>É privativa do farmacêutico a fiscalização profissional, técnica e sanitária no tocante a dispensação, fracionamento e manipulação de medicamentos magistrais, fórmulas magistrais e farmacopeicas.</w:t>
      </w:r>
    </w:p>
    <w:p w:rsidR="00C4393A" w:rsidRPr="00C77900" w:rsidRDefault="00C4393A" w:rsidP="00C4393A">
      <w:pPr>
        <w:pStyle w:val="PargrafodaLista"/>
        <w:numPr>
          <w:ilvl w:val="0"/>
          <w:numId w:val="25"/>
        </w:numPr>
        <w:shd w:val="clear" w:color="auto" w:fill="FFFFFF"/>
        <w:spacing w:after="0" w:line="240" w:lineRule="auto"/>
        <w:jc w:val="both"/>
        <w:rPr>
          <w:rFonts w:ascii="Arial" w:hAnsi="Arial" w:cs="Arial"/>
          <w:sz w:val="20"/>
          <w:szCs w:val="20"/>
        </w:rPr>
      </w:pPr>
      <w:r w:rsidRPr="00C77900">
        <w:rPr>
          <w:rFonts w:ascii="Arial" w:hAnsi="Arial" w:cs="Arial"/>
          <w:sz w:val="20"/>
          <w:szCs w:val="20"/>
        </w:rPr>
        <w:t>Não é uma atividade privativa do farmacêutico, a fiscalização profissional, técnica e sanitária nos estabelecimentos que distribuem e/ou transportem medicamentos e demais produtos farmacêuticos, incluindo empresas de transportes terrestres, aéreos, ferroviários ou fluviais.</w:t>
      </w:r>
    </w:p>
    <w:p w:rsidR="00C4393A" w:rsidRPr="00C77900" w:rsidRDefault="00C4393A" w:rsidP="00C4393A">
      <w:pPr>
        <w:pStyle w:val="PargrafodaLista"/>
        <w:numPr>
          <w:ilvl w:val="0"/>
          <w:numId w:val="25"/>
        </w:numPr>
        <w:shd w:val="clear" w:color="auto" w:fill="FFFFFF"/>
        <w:spacing w:after="0" w:line="240" w:lineRule="auto"/>
        <w:jc w:val="both"/>
        <w:rPr>
          <w:rFonts w:ascii="Arial" w:hAnsi="Arial" w:cs="Arial"/>
          <w:sz w:val="20"/>
          <w:szCs w:val="20"/>
        </w:rPr>
      </w:pPr>
      <w:proofErr w:type="gramStart"/>
      <w:r w:rsidRPr="00C77900">
        <w:rPr>
          <w:rFonts w:ascii="Arial" w:hAnsi="Arial" w:cs="Arial"/>
          <w:sz w:val="20"/>
          <w:szCs w:val="20"/>
        </w:rPr>
        <w:t>É</w:t>
      </w:r>
      <w:proofErr w:type="gramEnd"/>
      <w:r w:rsidRPr="00C77900">
        <w:rPr>
          <w:rFonts w:ascii="Arial" w:hAnsi="Arial" w:cs="Arial"/>
          <w:sz w:val="20"/>
          <w:szCs w:val="20"/>
        </w:rPr>
        <w:t xml:space="preserve"> atividade afim ao farmacêutico a fiscalização profissional, técnica e sanitária no tocante a estabelecimentos industriais em que se fabriquem produtos saneantes, inseticidas, raticidas, antissépticos e desinfetantes.</w:t>
      </w:r>
    </w:p>
    <w:p w:rsidR="00C4393A" w:rsidRPr="00C77900" w:rsidRDefault="00C4393A" w:rsidP="00C4393A">
      <w:pPr>
        <w:shd w:val="clear" w:color="auto" w:fill="FFFFFF"/>
        <w:spacing w:after="0" w:line="240" w:lineRule="auto"/>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rPr>
        <w:t>Sobre a Portaria 344 de 18 de maio de 1998, que aprova o regulamento técnico sobre substâncias e medicamentos sujeitos a controle especial, assinale a alternativa correta:</w:t>
      </w:r>
    </w:p>
    <w:p w:rsidR="00C4393A" w:rsidRDefault="00C4393A" w:rsidP="00C4393A">
      <w:pPr>
        <w:shd w:val="clear" w:color="auto" w:fill="FFFFFF"/>
        <w:spacing w:after="0" w:line="240" w:lineRule="auto"/>
        <w:jc w:val="both"/>
        <w:rPr>
          <w:rFonts w:ascii="Arial" w:hAnsi="Arial" w:cs="Arial"/>
          <w:sz w:val="20"/>
          <w:szCs w:val="20"/>
        </w:rPr>
      </w:pPr>
    </w:p>
    <w:p w:rsidR="00FD4035" w:rsidRDefault="00FD4035" w:rsidP="00C4393A">
      <w:pPr>
        <w:shd w:val="clear" w:color="auto" w:fill="FFFFFF"/>
        <w:spacing w:after="0" w:line="240" w:lineRule="auto"/>
        <w:jc w:val="both"/>
        <w:rPr>
          <w:rFonts w:ascii="Arial" w:hAnsi="Arial" w:cs="Arial"/>
          <w:sz w:val="20"/>
          <w:szCs w:val="20"/>
        </w:rPr>
      </w:pPr>
    </w:p>
    <w:p w:rsidR="00FD4035" w:rsidRPr="00C77900" w:rsidRDefault="00FD4035" w:rsidP="00C4393A">
      <w:pPr>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26"/>
        </w:numPr>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É permitida a prescrição e o aviamento de fórmulas contendo associação medicamentosa de substâncias ansiolíticas, constantes das listas deste Regulamento Técnico e de suas atualizações, associadas a substâncias simpatolíticas ou </w:t>
      </w:r>
      <w:proofErr w:type="spellStart"/>
      <w:r w:rsidRPr="00C77900">
        <w:rPr>
          <w:rFonts w:ascii="Arial" w:hAnsi="Arial" w:cs="Arial"/>
          <w:sz w:val="20"/>
          <w:szCs w:val="20"/>
        </w:rPr>
        <w:t>parassimpatolíticas</w:t>
      </w:r>
      <w:proofErr w:type="spellEnd"/>
      <w:r w:rsidRPr="00C77900">
        <w:rPr>
          <w:rFonts w:ascii="Arial" w:hAnsi="Arial" w:cs="Arial"/>
          <w:sz w:val="20"/>
          <w:szCs w:val="20"/>
        </w:rPr>
        <w:t>.</w:t>
      </w:r>
    </w:p>
    <w:p w:rsidR="00C4393A" w:rsidRPr="00C77900" w:rsidRDefault="00C4393A" w:rsidP="00C4393A">
      <w:pPr>
        <w:pStyle w:val="PargrafodaLista"/>
        <w:numPr>
          <w:ilvl w:val="0"/>
          <w:numId w:val="26"/>
        </w:numPr>
        <w:shd w:val="clear" w:color="auto" w:fill="FFFFFF"/>
        <w:spacing w:after="0" w:line="240" w:lineRule="auto"/>
        <w:jc w:val="both"/>
        <w:rPr>
          <w:rFonts w:ascii="Arial" w:hAnsi="Arial" w:cs="Arial"/>
          <w:sz w:val="20"/>
          <w:szCs w:val="20"/>
        </w:rPr>
      </w:pPr>
      <w:r w:rsidRPr="00C77900">
        <w:rPr>
          <w:rFonts w:ascii="Arial" w:hAnsi="Arial" w:cs="Arial"/>
          <w:sz w:val="20"/>
          <w:szCs w:val="20"/>
        </w:rPr>
        <w:t>A Notificação de Receita "B", de cor azul, impressa as expensas do profissional ou da instituição, terá validade por um período de 60 (sessenta) dias contados a partir de sua emissão e somente dentro da Unidade Federativa que concedeu a numeração.</w:t>
      </w:r>
    </w:p>
    <w:p w:rsidR="00C4393A" w:rsidRPr="00C77900" w:rsidRDefault="00C4393A" w:rsidP="00C4393A">
      <w:pPr>
        <w:pStyle w:val="PargrafodaLista"/>
        <w:numPr>
          <w:ilvl w:val="0"/>
          <w:numId w:val="26"/>
        </w:numPr>
        <w:shd w:val="clear" w:color="auto" w:fill="FFFFFF"/>
        <w:spacing w:after="0" w:line="240" w:lineRule="auto"/>
        <w:jc w:val="both"/>
        <w:rPr>
          <w:rFonts w:ascii="Arial" w:hAnsi="Arial" w:cs="Arial"/>
          <w:sz w:val="20"/>
          <w:szCs w:val="20"/>
        </w:rPr>
      </w:pPr>
      <w:r w:rsidRPr="00C77900">
        <w:rPr>
          <w:rFonts w:ascii="Arial" w:hAnsi="Arial" w:cs="Arial"/>
          <w:sz w:val="20"/>
          <w:szCs w:val="20"/>
        </w:rPr>
        <w:t>A Notificação de Receita "A" será válida por 30 (trinta) dias a contar da data de sua emissão em todo o Território Nacional, não sendo necessário o acompanhamento da receita médica com justificativa do uso, quando para aquisição em outra Unidade Federativa.</w:t>
      </w:r>
    </w:p>
    <w:p w:rsidR="00C4393A" w:rsidRPr="00C77900" w:rsidRDefault="00C4393A" w:rsidP="00C4393A">
      <w:pPr>
        <w:pStyle w:val="PargrafodaLista"/>
        <w:numPr>
          <w:ilvl w:val="0"/>
          <w:numId w:val="26"/>
        </w:numPr>
        <w:shd w:val="clear" w:color="auto" w:fill="FFFFFF"/>
        <w:spacing w:after="0" w:line="240" w:lineRule="auto"/>
        <w:jc w:val="both"/>
        <w:rPr>
          <w:rFonts w:ascii="Arial" w:hAnsi="Arial" w:cs="Arial"/>
          <w:sz w:val="20"/>
          <w:szCs w:val="20"/>
        </w:rPr>
      </w:pPr>
      <w:r w:rsidRPr="00C77900">
        <w:rPr>
          <w:rFonts w:ascii="Arial" w:hAnsi="Arial" w:cs="Arial"/>
          <w:sz w:val="20"/>
          <w:szCs w:val="20"/>
        </w:rPr>
        <w:t>É proibida a prescrição e o aviamento de fórmulas contendo associação medicamentosa das substâncias anorexígenas constantes das listas deste Regulamento Técnico e de suas atualizações, quando associadas entre si ou com ansiolíticos, diuréticos, hormônios ou extratos hormonais e laxantes.</w:t>
      </w:r>
    </w:p>
    <w:p w:rsidR="00C4393A" w:rsidRPr="00C77900" w:rsidRDefault="00C4393A" w:rsidP="00C4393A">
      <w:pPr>
        <w:shd w:val="clear" w:color="auto" w:fill="FFFFFF"/>
        <w:spacing w:after="0" w:line="240" w:lineRule="auto"/>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shd w:val="clear" w:color="auto" w:fill="FFFFFF"/>
        </w:rPr>
        <w:t>As anfetaminas são drogas estimulantes da atividade do sistema nervoso central. A respeito dessa droga sintética assinale a alternativa incorreta:</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27"/>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 xml:space="preserve">Além da sua utilização como estimulantes </w:t>
      </w:r>
      <w:proofErr w:type="gramStart"/>
      <w:r w:rsidRPr="00C77900">
        <w:rPr>
          <w:rFonts w:ascii="Arial" w:hAnsi="Arial" w:cs="Arial"/>
          <w:sz w:val="20"/>
          <w:szCs w:val="20"/>
          <w:shd w:val="clear" w:color="auto" w:fill="FFFFFF"/>
        </w:rPr>
        <w:t>as</w:t>
      </w:r>
      <w:proofErr w:type="gramEnd"/>
      <w:r w:rsidRPr="00C77900">
        <w:rPr>
          <w:rFonts w:ascii="Arial" w:hAnsi="Arial" w:cs="Arial"/>
          <w:sz w:val="20"/>
          <w:szCs w:val="20"/>
          <w:shd w:val="clear" w:color="auto" w:fill="FFFFFF"/>
        </w:rPr>
        <w:t xml:space="preserve"> anfetaminas são utilizadas como moderadoras de apetite.</w:t>
      </w:r>
    </w:p>
    <w:p w:rsidR="00C4393A" w:rsidRPr="00C77900" w:rsidRDefault="00C4393A" w:rsidP="00C4393A">
      <w:pPr>
        <w:pStyle w:val="PargrafodaLista"/>
        <w:numPr>
          <w:ilvl w:val="0"/>
          <w:numId w:val="27"/>
        </w:numPr>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O consumo excessivo de anfetaminas pode ocasionar a “psicose </w:t>
      </w:r>
      <w:proofErr w:type="spellStart"/>
      <w:r w:rsidRPr="00C77900">
        <w:rPr>
          <w:rFonts w:ascii="Arial" w:hAnsi="Arial" w:cs="Arial"/>
          <w:sz w:val="20"/>
          <w:szCs w:val="20"/>
        </w:rPr>
        <w:t>anfetamínica</w:t>
      </w:r>
      <w:proofErr w:type="spellEnd"/>
      <w:r w:rsidRPr="00C77900">
        <w:rPr>
          <w:rFonts w:ascii="Arial" w:hAnsi="Arial" w:cs="Arial"/>
          <w:sz w:val="20"/>
          <w:szCs w:val="20"/>
        </w:rPr>
        <w:t>” que pode ter duração de dias e até semanas.</w:t>
      </w:r>
    </w:p>
    <w:p w:rsidR="00C4393A" w:rsidRPr="00C77900" w:rsidRDefault="00C4393A" w:rsidP="00C4393A">
      <w:pPr>
        <w:pStyle w:val="PargrafodaLista"/>
        <w:numPr>
          <w:ilvl w:val="0"/>
          <w:numId w:val="27"/>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 xml:space="preserve">A </w:t>
      </w:r>
      <w:proofErr w:type="spellStart"/>
      <w:r w:rsidRPr="00C77900">
        <w:rPr>
          <w:rFonts w:ascii="Arial" w:hAnsi="Arial" w:cs="Arial"/>
          <w:sz w:val="20"/>
          <w:szCs w:val="20"/>
          <w:shd w:val="clear" w:color="auto" w:fill="FFFFFF"/>
        </w:rPr>
        <w:t>metanfetamina</w:t>
      </w:r>
      <w:proofErr w:type="spellEnd"/>
      <w:r w:rsidRPr="00C77900">
        <w:rPr>
          <w:rFonts w:ascii="Arial" w:hAnsi="Arial" w:cs="Arial"/>
          <w:sz w:val="20"/>
          <w:szCs w:val="20"/>
          <w:shd w:val="clear" w:color="auto" w:fill="FFFFFF"/>
        </w:rPr>
        <w:t xml:space="preserve"> é o composto ativo do </w:t>
      </w:r>
      <w:r w:rsidRPr="00C77900">
        <w:rPr>
          <w:rFonts w:ascii="Arial" w:hAnsi="Arial" w:cs="Arial"/>
          <w:i/>
          <w:iCs/>
          <w:sz w:val="20"/>
          <w:szCs w:val="20"/>
          <w:shd w:val="clear" w:color="auto" w:fill="FFFFFF"/>
        </w:rPr>
        <w:t>ecstasy</w:t>
      </w:r>
      <w:r w:rsidRPr="00C77900">
        <w:rPr>
          <w:rFonts w:ascii="Arial" w:hAnsi="Arial" w:cs="Arial"/>
          <w:sz w:val="20"/>
          <w:szCs w:val="20"/>
          <w:shd w:val="clear" w:color="auto" w:fill="FFFFFF"/>
        </w:rPr>
        <w:t>, que age como estimulante do sistema nervoso central, como as outras anfetaminas.</w:t>
      </w:r>
    </w:p>
    <w:p w:rsidR="00C4393A" w:rsidRPr="00C77900" w:rsidRDefault="00C4393A" w:rsidP="00C4393A">
      <w:pPr>
        <w:pStyle w:val="PargrafodaLista"/>
        <w:numPr>
          <w:ilvl w:val="0"/>
          <w:numId w:val="27"/>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Assim como acontece com outras drogas, o consumo de anfetaminas pode gerar a chamada tolerância, sendo necessárias doses cada vez maiores para se conseguir obter o mesmo efeito.</w:t>
      </w:r>
    </w:p>
    <w:p w:rsidR="00C4393A" w:rsidRPr="00C77900" w:rsidRDefault="00C4393A" w:rsidP="00C4393A">
      <w:pPr>
        <w:shd w:val="clear" w:color="auto" w:fill="FFFFFF"/>
        <w:spacing w:after="0" w:line="240" w:lineRule="auto"/>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sz w:val="20"/>
          <w:szCs w:val="20"/>
          <w:u w:val="single"/>
          <w:shd w:val="clear" w:color="auto" w:fill="FFFFFF"/>
        </w:rPr>
        <w:t>"</w:t>
      </w:r>
      <w:r w:rsidRPr="00C4393A">
        <w:rPr>
          <w:rStyle w:val="Forte"/>
          <w:rFonts w:ascii="Arial" w:hAnsi="Arial" w:cs="Arial"/>
          <w:sz w:val="20"/>
          <w:szCs w:val="20"/>
          <w:u w:val="single"/>
          <w:shd w:val="clear" w:color="auto" w:fill="FFFFFF"/>
        </w:rPr>
        <w:t>Sala limpa</w:t>
      </w:r>
      <w:r w:rsidRPr="00C4393A">
        <w:rPr>
          <w:rFonts w:ascii="Arial" w:hAnsi="Arial" w:cs="Arial"/>
          <w:sz w:val="20"/>
          <w:szCs w:val="20"/>
          <w:u w:val="single"/>
          <w:shd w:val="clear" w:color="auto" w:fill="FFFFFF"/>
        </w:rPr>
        <w:t>"</w:t>
      </w:r>
      <w:r w:rsidRPr="00C77900">
        <w:rPr>
          <w:rFonts w:ascii="Arial" w:hAnsi="Arial" w:cs="Arial"/>
          <w:sz w:val="20"/>
          <w:szCs w:val="20"/>
          <w:shd w:val="clear" w:color="auto" w:fill="FFFFFF"/>
        </w:rPr>
        <w:t xml:space="preserve"> </w:t>
      </w:r>
      <w:r w:rsidRPr="00C4393A">
        <w:rPr>
          <w:rFonts w:ascii="Arial" w:hAnsi="Arial" w:cs="Arial"/>
          <w:b/>
          <w:sz w:val="20"/>
          <w:szCs w:val="20"/>
          <w:shd w:val="clear" w:color="auto" w:fill="FFFFFF"/>
        </w:rPr>
        <w:t>é tecnicamente o termo utilizado para ambientes controlados, utilizados para testes ou manufatura de produtos onde a contaminação por partículas presentes no ar interfere no resultado. Esses ambientes são necessários em laboratórios químicos, laboratórios que produzem medicamentos, centros cirúrgicos, dentre outros. A respeito dessas áreas limpas assinale a alternativa correta:</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28"/>
        </w:numPr>
        <w:shd w:val="clear" w:color="auto" w:fill="FFFFFF"/>
        <w:spacing w:after="0" w:line="240" w:lineRule="auto"/>
        <w:jc w:val="both"/>
        <w:rPr>
          <w:rFonts w:ascii="Arial" w:hAnsi="Arial" w:cs="Arial"/>
          <w:sz w:val="20"/>
          <w:szCs w:val="20"/>
        </w:rPr>
      </w:pPr>
      <w:r w:rsidRPr="00C77900">
        <w:rPr>
          <w:rFonts w:ascii="Arial" w:hAnsi="Arial" w:cs="Arial"/>
          <w:sz w:val="20"/>
          <w:szCs w:val="20"/>
        </w:rPr>
        <w:t>O elemento humano é a principal forma de contaminação da sala limpa, sendo as p</w:t>
      </w:r>
      <w:r w:rsidRPr="00C77900">
        <w:rPr>
          <w:rFonts w:ascii="Arial" w:hAnsi="Arial" w:cs="Arial"/>
          <w:sz w:val="20"/>
          <w:szCs w:val="20"/>
          <w:shd w:val="clear" w:color="auto" w:fill="FFFFFF"/>
        </w:rPr>
        <w:t>artículas originadas pela descamação da pele, fragmentos de cabelo, gotículas de saliva, cosméticos e fibras liberadas pelo tecido do vestuário.</w:t>
      </w:r>
    </w:p>
    <w:p w:rsidR="00C4393A" w:rsidRPr="00C77900" w:rsidRDefault="00C4393A" w:rsidP="00C4393A">
      <w:pPr>
        <w:pStyle w:val="PargrafodaLista"/>
        <w:numPr>
          <w:ilvl w:val="0"/>
          <w:numId w:val="28"/>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Os profissionais selecionados para exercerem atividades na sala limpa devem passar por treinamentos relacionados somente aos procedimentos antissépticos.</w:t>
      </w:r>
    </w:p>
    <w:p w:rsidR="00C4393A" w:rsidRPr="00C77900" w:rsidRDefault="00C4393A" w:rsidP="00C4393A">
      <w:pPr>
        <w:pStyle w:val="PargrafodaLista"/>
        <w:numPr>
          <w:ilvl w:val="0"/>
          <w:numId w:val="28"/>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A pressão da sala limpa deve ser menor do que a pressão do ambiente externo para evitar contaminação.</w:t>
      </w:r>
    </w:p>
    <w:p w:rsidR="00C4393A" w:rsidRPr="00C77900" w:rsidRDefault="00C4393A" w:rsidP="00C4393A">
      <w:pPr>
        <w:pStyle w:val="PargrafodaLista"/>
        <w:numPr>
          <w:ilvl w:val="0"/>
          <w:numId w:val="28"/>
        </w:numPr>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Desde que estejam adequadamente vestidos, a frequência e velocidade dos movimentos dos profissionais não afetam o número de partículas da sala limpa. </w:t>
      </w:r>
    </w:p>
    <w:p w:rsidR="00C4393A" w:rsidRDefault="00C4393A" w:rsidP="00C4393A">
      <w:pPr>
        <w:pStyle w:val="PargrafodaLista"/>
        <w:shd w:val="clear" w:color="auto" w:fill="FFFFFF"/>
        <w:spacing w:after="0" w:line="240" w:lineRule="auto"/>
        <w:ind w:left="1080"/>
        <w:jc w:val="both"/>
        <w:rPr>
          <w:rFonts w:ascii="Arial" w:hAnsi="Arial" w:cs="Arial"/>
          <w:sz w:val="20"/>
          <w:szCs w:val="20"/>
        </w:rPr>
      </w:pPr>
    </w:p>
    <w:p w:rsidR="00C4393A" w:rsidRDefault="00C4393A" w:rsidP="00C4393A">
      <w:pPr>
        <w:pStyle w:val="PargrafodaLista"/>
        <w:shd w:val="clear" w:color="auto" w:fill="FFFFFF"/>
        <w:spacing w:after="0" w:line="240" w:lineRule="auto"/>
        <w:ind w:left="1080"/>
        <w:jc w:val="both"/>
        <w:rPr>
          <w:rFonts w:ascii="Arial" w:hAnsi="Arial" w:cs="Arial"/>
          <w:sz w:val="20"/>
          <w:szCs w:val="20"/>
        </w:rPr>
      </w:pPr>
    </w:p>
    <w:p w:rsidR="005B1202" w:rsidRDefault="005B1202" w:rsidP="00C4393A">
      <w:pPr>
        <w:pStyle w:val="PargrafodaLista"/>
        <w:shd w:val="clear" w:color="auto" w:fill="FFFFFF"/>
        <w:spacing w:after="0" w:line="240" w:lineRule="auto"/>
        <w:ind w:left="1080"/>
        <w:jc w:val="both"/>
        <w:rPr>
          <w:rFonts w:ascii="Arial" w:hAnsi="Arial" w:cs="Arial"/>
          <w:sz w:val="20"/>
          <w:szCs w:val="20"/>
        </w:rPr>
      </w:pPr>
    </w:p>
    <w:p w:rsidR="005B1202" w:rsidRDefault="005B1202" w:rsidP="00C4393A">
      <w:pPr>
        <w:pStyle w:val="PargrafodaLista"/>
        <w:shd w:val="clear" w:color="auto" w:fill="FFFFFF"/>
        <w:spacing w:after="0" w:line="240" w:lineRule="auto"/>
        <w:ind w:left="1080"/>
        <w:jc w:val="both"/>
        <w:rPr>
          <w:rFonts w:ascii="Arial" w:hAnsi="Arial" w:cs="Arial"/>
          <w:sz w:val="20"/>
          <w:szCs w:val="20"/>
        </w:rPr>
      </w:pPr>
    </w:p>
    <w:p w:rsidR="005B1202" w:rsidRDefault="005B1202" w:rsidP="00C4393A">
      <w:pPr>
        <w:pStyle w:val="PargrafodaLista"/>
        <w:shd w:val="clear" w:color="auto" w:fill="FFFFFF"/>
        <w:spacing w:after="0" w:line="240" w:lineRule="auto"/>
        <w:ind w:left="1080"/>
        <w:jc w:val="both"/>
        <w:rPr>
          <w:rFonts w:ascii="Arial" w:hAnsi="Arial" w:cs="Arial"/>
          <w:sz w:val="20"/>
          <w:szCs w:val="20"/>
        </w:rPr>
      </w:pPr>
    </w:p>
    <w:p w:rsidR="005B1202" w:rsidRDefault="005B1202" w:rsidP="00C4393A">
      <w:pPr>
        <w:pStyle w:val="PargrafodaLista"/>
        <w:shd w:val="clear" w:color="auto" w:fill="FFFFFF"/>
        <w:spacing w:after="0" w:line="240" w:lineRule="auto"/>
        <w:ind w:left="1080"/>
        <w:jc w:val="both"/>
        <w:rPr>
          <w:rFonts w:ascii="Arial" w:hAnsi="Arial" w:cs="Arial"/>
          <w:sz w:val="20"/>
          <w:szCs w:val="20"/>
        </w:rPr>
      </w:pPr>
    </w:p>
    <w:p w:rsidR="005B1202" w:rsidRDefault="005B1202" w:rsidP="00C4393A">
      <w:pPr>
        <w:pStyle w:val="PargrafodaLista"/>
        <w:shd w:val="clear" w:color="auto" w:fill="FFFFFF"/>
        <w:spacing w:after="0" w:line="240" w:lineRule="auto"/>
        <w:ind w:left="1080"/>
        <w:jc w:val="both"/>
        <w:rPr>
          <w:rFonts w:ascii="Arial" w:hAnsi="Arial" w:cs="Arial"/>
          <w:sz w:val="20"/>
          <w:szCs w:val="20"/>
        </w:rPr>
      </w:pPr>
    </w:p>
    <w:p w:rsidR="005B1202" w:rsidRDefault="005B1202" w:rsidP="00C4393A">
      <w:pPr>
        <w:pStyle w:val="PargrafodaLista"/>
        <w:shd w:val="clear" w:color="auto" w:fill="FFFFFF"/>
        <w:spacing w:after="0" w:line="240" w:lineRule="auto"/>
        <w:ind w:left="1080"/>
        <w:jc w:val="both"/>
        <w:rPr>
          <w:rFonts w:ascii="Arial" w:hAnsi="Arial" w:cs="Arial"/>
          <w:sz w:val="20"/>
          <w:szCs w:val="20"/>
        </w:rPr>
      </w:pPr>
    </w:p>
    <w:p w:rsidR="005B1202" w:rsidRDefault="005B1202" w:rsidP="00C4393A">
      <w:pPr>
        <w:pStyle w:val="PargrafodaLista"/>
        <w:shd w:val="clear" w:color="auto" w:fill="FFFFFF"/>
        <w:spacing w:after="0" w:line="240" w:lineRule="auto"/>
        <w:ind w:left="1080"/>
        <w:jc w:val="both"/>
        <w:rPr>
          <w:rFonts w:ascii="Arial" w:hAnsi="Arial" w:cs="Arial"/>
          <w:sz w:val="20"/>
          <w:szCs w:val="20"/>
        </w:rPr>
      </w:pPr>
    </w:p>
    <w:p w:rsidR="00FD4035" w:rsidRDefault="00FD4035" w:rsidP="00C4393A">
      <w:pPr>
        <w:pStyle w:val="PargrafodaLista"/>
        <w:shd w:val="clear" w:color="auto" w:fill="FFFFFF"/>
        <w:spacing w:after="0" w:line="240" w:lineRule="auto"/>
        <w:ind w:left="1080"/>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rPr>
        <w:t xml:space="preserve">As figuras abaixo ilustram a estrutura química dos </w:t>
      </w:r>
      <w:proofErr w:type="spellStart"/>
      <w:r w:rsidRPr="00C4393A">
        <w:rPr>
          <w:rFonts w:ascii="Arial" w:hAnsi="Arial" w:cs="Arial"/>
          <w:b/>
          <w:sz w:val="20"/>
          <w:szCs w:val="20"/>
        </w:rPr>
        <w:t>corticóides</w:t>
      </w:r>
      <w:proofErr w:type="spellEnd"/>
      <w:r w:rsidRPr="00C4393A">
        <w:rPr>
          <w:rFonts w:ascii="Arial" w:hAnsi="Arial" w:cs="Arial"/>
          <w:b/>
          <w:sz w:val="20"/>
          <w:szCs w:val="20"/>
        </w:rPr>
        <w:t xml:space="preserve"> prednisona e </w:t>
      </w:r>
      <w:proofErr w:type="spellStart"/>
      <w:r w:rsidRPr="00C4393A">
        <w:rPr>
          <w:rFonts w:ascii="Arial" w:hAnsi="Arial" w:cs="Arial"/>
          <w:b/>
          <w:sz w:val="20"/>
          <w:szCs w:val="20"/>
        </w:rPr>
        <w:t>prednisolona</w:t>
      </w:r>
      <w:proofErr w:type="spellEnd"/>
      <w:r w:rsidRPr="00C4393A">
        <w:rPr>
          <w:rFonts w:ascii="Arial" w:hAnsi="Arial" w:cs="Arial"/>
          <w:b/>
          <w:sz w:val="20"/>
          <w:szCs w:val="20"/>
        </w:rPr>
        <w:t>. A respeito desses fármacos assinale a alternativa correta:</w:t>
      </w:r>
    </w:p>
    <w:p w:rsidR="00C4393A" w:rsidRPr="00C77900" w:rsidRDefault="00C4393A" w:rsidP="00C4393A">
      <w:pPr>
        <w:shd w:val="clear" w:color="auto" w:fill="FFFFFF"/>
        <w:spacing w:after="0" w:line="240" w:lineRule="auto"/>
        <w:jc w:val="center"/>
        <w:rPr>
          <w:rFonts w:ascii="Arial" w:hAnsi="Arial" w:cs="Arial"/>
          <w:sz w:val="20"/>
          <w:szCs w:val="20"/>
        </w:rPr>
      </w:pPr>
      <w:r w:rsidRPr="00C77900">
        <w:rPr>
          <w:rFonts w:ascii="Arial" w:hAnsi="Arial" w:cs="Arial"/>
          <w:noProof/>
          <w:sz w:val="20"/>
          <w:szCs w:val="20"/>
          <w:lang w:eastAsia="pt-BR"/>
        </w:rPr>
        <w:drawing>
          <wp:inline distT="0" distB="0" distL="0" distR="0" wp14:anchorId="3BA86179" wp14:editId="45B02803">
            <wp:extent cx="3724275" cy="12668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724275" cy="1266825"/>
                    </a:xfrm>
                    <a:prstGeom prst="rect">
                      <a:avLst/>
                    </a:prstGeom>
                    <a:noFill/>
                    <a:ln w="9525">
                      <a:noFill/>
                      <a:miter lim="800000"/>
                      <a:headEnd/>
                      <a:tailEnd/>
                    </a:ln>
                  </pic:spPr>
                </pic:pic>
              </a:graphicData>
            </a:graphic>
          </wp:inline>
        </w:drawing>
      </w:r>
    </w:p>
    <w:p w:rsidR="00C4393A" w:rsidRPr="00C77900" w:rsidRDefault="00C4393A" w:rsidP="00C4393A">
      <w:pPr>
        <w:pStyle w:val="PargrafodaLista"/>
        <w:numPr>
          <w:ilvl w:val="0"/>
          <w:numId w:val="29"/>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 xml:space="preserve">Prednisona é corticosteroide farmacologicamente inerte que requer </w:t>
      </w:r>
      <w:proofErr w:type="spellStart"/>
      <w:r w:rsidRPr="00C77900">
        <w:rPr>
          <w:rFonts w:ascii="Arial" w:hAnsi="Arial" w:cs="Arial"/>
          <w:sz w:val="20"/>
          <w:szCs w:val="20"/>
          <w:shd w:val="clear" w:color="auto" w:fill="FFFFFF"/>
        </w:rPr>
        <w:t>biotransformação</w:t>
      </w:r>
      <w:proofErr w:type="spellEnd"/>
      <w:r w:rsidRPr="00C77900">
        <w:rPr>
          <w:rFonts w:ascii="Arial" w:hAnsi="Arial" w:cs="Arial"/>
          <w:sz w:val="20"/>
          <w:szCs w:val="20"/>
          <w:shd w:val="clear" w:color="auto" w:fill="FFFFFF"/>
        </w:rPr>
        <w:t xml:space="preserve"> hepática para produzir </w:t>
      </w:r>
      <w:proofErr w:type="spellStart"/>
      <w:r w:rsidRPr="00C77900">
        <w:rPr>
          <w:rFonts w:ascii="Arial" w:hAnsi="Arial" w:cs="Arial"/>
          <w:sz w:val="20"/>
          <w:szCs w:val="20"/>
          <w:shd w:val="clear" w:color="auto" w:fill="FFFFFF"/>
        </w:rPr>
        <w:t>prednisolona</w:t>
      </w:r>
      <w:proofErr w:type="spellEnd"/>
      <w:r w:rsidRPr="00C77900">
        <w:rPr>
          <w:rFonts w:ascii="Arial" w:hAnsi="Arial" w:cs="Arial"/>
          <w:sz w:val="20"/>
          <w:szCs w:val="20"/>
          <w:shd w:val="clear" w:color="auto" w:fill="FFFFFF"/>
        </w:rPr>
        <w:t>, sua forma terapeuticamente ativa</w:t>
      </w:r>
      <w:r w:rsidRPr="00C77900">
        <w:rPr>
          <w:rFonts w:ascii="Arial" w:hAnsi="Arial" w:cs="Arial"/>
          <w:sz w:val="20"/>
          <w:szCs w:val="20"/>
        </w:rPr>
        <w:t>.</w:t>
      </w:r>
    </w:p>
    <w:p w:rsidR="00C4393A" w:rsidRPr="00C77900" w:rsidRDefault="00C4393A" w:rsidP="00C4393A">
      <w:pPr>
        <w:pStyle w:val="PargrafodaLista"/>
        <w:numPr>
          <w:ilvl w:val="0"/>
          <w:numId w:val="29"/>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 xml:space="preserve">Indivíduos com disfunção hepática podem obter maior benefício com a </w:t>
      </w:r>
      <w:proofErr w:type="spellStart"/>
      <w:r w:rsidRPr="00C77900">
        <w:rPr>
          <w:rFonts w:ascii="Arial" w:hAnsi="Arial" w:cs="Arial"/>
          <w:sz w:val="20"/>
          <w:szCs w:val="20"/>
          <w:shd w:val="clear" w:color="auto" w:fill="FFFFFF"/>
        </w:rPr>
        <w:t>prednisolona</w:t>
      </w:r>
      <w:proofErr w:type="spellEnd"/>
      <w:r w:rsidRPr="00C77900">
        <w:rPr>
          <w:rFonts w:ascii="Arial" w:hAnsi="Arial" w:cs="Arial"/>
          <w:sz w:val="20"/>
          <w:szCs w:val="20"/>
          <w:shd w:val="clear" w:color="auto" w:fill="FFFFFF"/>
        </w:rPr>
        <w:t xml:space="preserve">, já que esta requer </w:t>
      </w:r>
      <w:proofErr w:type="spellStart"/>
      <w:r w:rsidRPr="00C77900">
        <w:rPr>
          <w:rFonts w:ascii="Arial" w:hAnsi="Arial" w:cs="Arial"/>
          <w:sz w:val="20"/>
          <w:szCs w:val="20"/>
          <w:shd w:val="clear" w:color="auto" w:fill="FFFFFF"/>
        </w:rPr>
        <w:t>biotransformação</w:t>
      </w:r>
      <w:proofErr w:type="spellEnd"/>
      <w:r w:rsidRPr="00C77900">
        <w:rPr>
          <w:rFonts w:ascii="Arial" w:hAnsi="Arial" w:cs="Arial"/>
          <w:sz w:val="20"/>
          <w:szCs w:val="20"/>
          <w:shd w:val="clear" w:color="auto" w:fill="FFFFFF"/>
        </w:rPr>
        <w:t xml:space="preserve"> hepática.</w:t>
      </w:r>
    </w:p>
    <w:p w:rsidR="00C4393A" w:rsidRPr="00C77900" w:rsidRDefault="00C4393A" w:rsidP="00C4393A">
      <w:pPr>
        <w:pStyle w:val="PargrafodaLista"/>
        <w:numPr>
          <w:ilvl w:val="0"/>
          <w:numId w:val="29"/>
        </w:numPr>
        <w:shd w:val="clear" w:color="auto" w:fill="FFFFFF"/>
        <w:spacing w:after="0" w:line="240" w:lineRule="auto"/>
        <w:jc w:val="both"/>
        <w:rPr>
          <w:rFonts w:ascii="Arial" w:hAnsi="Arial" w:cs="Arial"/>
          <w:sz w:val="20"/>
          <w:szCs w:val="20"/>
        </w:rPr>
      </w:pPr>
      <w:r w:rsidRPr="00C77900">
        <w:rPr>
          <w:rFonts w:ascii="Arial" w:hAnsi="Arial" w:cs="Arial"/>
          <w:sz w:val="20"/>
          <w:szCs w:val="20"/>
          <w:shd w:val="clear" w:color="auto" w:fill="FFFFFF"/>
        </w:rPr>
        <w:t>Por se tratarem de medicamentos equivalentes e, portanto, intercambiáveis, não há a necessidade de uma nova prescrição para substituição.</w:t>
      </w:r>
    </w:p>
    <w:p w:rsidR="00C4393A" w:rsidRPr="00DB4CFD" w:rsidRDefault="00C4393A" w:rsidP="00DB4CFD">
      <w:pPr>
        <w:pStyle w:val="PargrafodaLista"/>
        <w:numPr>
          <w:ilvl w:val="0"/>
          <w:numId w:val="29"/>
        </w:numPr>
        <w:shd w:val="clear" w:color="auto" w:fill="FFFFFF"/>
        <w:spacing w:after="0" w:line="240" w:lineRule="auto"/>
        <w:jc w:val="both"/>
        <w:rPr>
          <w:rFonts w:ascii="Arial" w:hAnsi="Arial" w:cs="Arial"/>
          <w:sz w:val="20"/>
          <w:szCs w:val="20"/>
        </w:rPr>
      </w:pPr>
      <w:r w:rsidRPr="00DB4CFD">
        <w:rPr>
          <w:rFonts w:ascii="Arial" w:hAnsi="Arial" w:cs="Arial"/>
          <w:sz w:val="20"/>
          <w:szCs w:val="20"/>
          <w:shd w:val="clear" w:color="auto" w:fill="FFFFFF"/>
        </w:rPr>
        <w:t xml:space="preserve">As moléculas se referem a duas </w:t>
      </w:r>
      <w:proofErr w:type="spellStart"/>
      <w:r w:rsidRPr="00DB4CFD">
        <w:rPr>
          <w:rFonts w:ascii="Arial" w:hAnsi="Arial" w:cs="Arial"/>
          <w:sz w:val="20"/>
          <w:szCs w:val="20"/>
          <w:shd w:val="clear" w:color="auto" w:fill="FFFFFF"/>
        </w:rPr>
        <w:t>quinolonas</w:t>
      </w:r>
      <w:proofErr w:type="spellEnd"/>
      <w:r w:rsidRPr="00DB4CFD">
        <w:rPr>
          <w:rFonts w:ascii="Arial" w:hAnsi="Arial" w:cs="Arial"/>
          <w:sz w:val="20"/>
          <w:szCs w:val="20"/>
          <w:shd w:val="clear" w:color="auto" w:fill="FFFFFF"/>
        </w:rPr>
        <w:t xml:space="preserve">, </w:t>
      </w:r>
      <w:proofErr w:type="spellStart"/>
      <w:r w:rsidRPr="00DB4CFD">
        <w:rPr>
          <w:rFonts w:ascii="Arial" w:hAnsi="Arial" w:cs="Arial"/>
          <w:sz w:val="20"/>
          <w:szCs w:val="20"/>
          <w:shd w:val="clear" w:color="auto" w:fill="FFFFFF"/>
        </w:rPr>
        <w:t>antiinflamatórios</w:t>
      </w:r>
      <w:proofErr w:type="spellEnd"/>
      <w:r w:rsidRPr="00DB4CFD">
        <w:rPr>
          <w:rFonts w:ascii="Arial" w:hAnsi="Arial" w:cs="Arial"/>
          <w:sz w:val="20"/>
          <w:szCs w:val="20"/>
          <w:shd w:val="clear" w:color="auto" w:fill="FFFFFF"/>
        </w:rPr>
        <w:t xml:space="preserve"> derivados do ácido </w:t>
      </w:r>
      <w:proofErr w:type="spellStart"/>
      <w:r w:rsidRPr="00DB4CFD">
        <w:rPr>
          <w:rFonts w:ascii="Arial" w:hAnsi="Arial" w:cs="Arial"/>
          <w:sz w:val="20"/>
          <w:szCs w:val="20"/>
          <w:shd w:val="clear" w:color="auto" w:fill="FFFFFF"/>
        </w:rPr>
        <w:t>nalidíxico</w:t>
      </w:r>
      <w:proofErr w:type="spellEnd"/>
      <w:r w:rsidRPr="00DB4CFD">
        <w:rPr>
          <w:rFonts w:ascii="Arial" w:hAnsi="Arial" w:cs="Arial"/>
          <w:sz w:val="20"/>
          <w:szCs w:val="20"/>
          <w:shd w:val="clear" w:color="auto" w:fill="FFFFFF"/>
        </w:rPr>
        <w:t>, usados no tratamento das infecções bacterianas.</w:t>
      </w:r>
    </w:p>
    <w:p w:rsidR="00C4393A" w:rsidRPr="00C77900" w:rsidRDefault="00C4393A" w:rsidP="00C4393A">
      <w:pPr>
        <w:shd w:val="clear" w:color="auto" w:fill="FFFFFF"/>
        <w:spacing w:after="0" w:line="240" w:lineRule="auto"/>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rPr>
        <w:t>Constituem metodologias utilizadas em análises microbiológicas de água:</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I – Contagem de Coliformes totais.</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II – Contagem de </w:t>
      </w:r>
      <w:proofErr w:type="spellStart"/>
      <w:r w:rsidRPr="00C77900">
        <w:rPr>
          <w:rFonts w:ascii="Arial" w:hAnsi="Arial" w:cs="Arial"/>
          <w:sz w:val="20"/>
          <w:szCs w:val="20"/>
        </w:rPr>
        <w:t>Enterococcus</w:t>
      </w:r>
      <w:proofErr w:type="spellEnd"/>
      <w:r w:rsidRPr="00C77900">
        <w:rPr>
          <w:rFonts w:ascii="Arial" w:hAnsi="Arial" w:cs="Arial"/>
          <w:sz w:val="20"/>
          <w:szCs w:val="20"/>
        </w:rPr>
        <w:t xml:space="preserve"> Intestinais.</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III - Contagem de </w:t>
      </w:r>
      <w:proofErr w:type="spellStart"/>
      <w:r w:rsidRPr="00C77900">
        <w:rPr>
          <w:rFonts w:ascii="Arial" w:hAnsi="Arial" w:cs="Arial"/>
          <w:i/>
          <w:sz w:val="20"/>
          <w:szCs w:val="20"/>
        </w:rPr>
        <w:t>Pseudomonas</w:t>
      </w:r>
      <w:proofErr w:type="spellEnd"/>
      <w:r w:rsidRPr="00C77900">
        <w:rPr>
          <w:rFonts w:ascii="Arial" w:hAnsi="Arial" w:cs="Arial"/>
          <w:i/>
          <w:sz w:val="20"/>
          <w:szCs w:val="20"/>
        </w:rPr>
        <w:t xml:space="preserve"> </w:t>
      </w:r>
      <w:proofErr w:type="spellStart"/>
      <w:r w:rsidRPr="00C77900">
        <w:rPr>
          <w:rFonts w:ascii="Arial" w:hAnsi="Arial" w:cs="Arial"/>
          <w:i/>
          <w:sz w:val="20"/>
          <w:szCs w:val="20"/>
        </w:rPr>
        <w:t>aeruginosa</w:t>
      </w:r>
      <w:proofErr w:type="spellEnd"/>
      <w:r w:rsidRPr="00C77900">
        <w:rPr>
          <w:rFonts w:ascii="Arial" w:hAnsi="Arial" w:cs="Arial"/>
          <w:sz w:val="20"/>
          <w:szCs w:val="20"/>
        </w:rPr>
        <w:t>.</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IV - Pesquisa de </w:t>
      </w:r>
      <w:proofErr w:type="spellStart"/>
      <w:r w:rsidRPr="00C77900">
        <w:rPr>
          <w:rFonts w:ascii="Arial" w:hAnsi="Arial" w:cs="Arial"/>
          <w:i/>
          <w:sz w:val="20"/>
          <w:szCs w:val="20"/>
        </w:rPr>
        <w:t>Listeria</w:t>
      </w:r>
      <w:proofErr w:type="spellEnd"/>
      <w:r w:rsidRPr="00C77900">
        <w:rPr>
          <w:rFonts w:ascii="Arial" w:hAnsi="Arial" w:cs="Arial"/>
          <w:i/>
          <w:sz w:val="20"/>
          <w:szCs w:val="20"/>
        </w:rPr>
        <w:t xml:space="preserve"> </w:t>
      </w:r>
      <w:proofErr w:type="spellStart"/>
      <w:r w:rsidRPr="00C77900">
        <w:rPr>
          <w:rFonts w:ascii="Arial" w:hAnsi="Arial" w:cs="Arial"/>
          <w:i/>
          <w:sz w:val="20"/>
          <w:szCs w:val="20"/>
        </w:rPr>
        <w:t>monocytogene</w:t>
      </w:r>
      <w:proofErr w:type="spellEnd"/>
      <w:r w:rsidRPr="00C77900">
        <w:rPr>
          <w:rFonts w:ascii="Arial" w:hAnsi="Arial" w:cs="Arial"/>
          <w:sz w:val="20"/>
          <w:szCs w:val="20"/>
        </w:rPr>
        <w:t>.</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V - Pesquisa de </w:t>
      </w:r>
      <w:proofErr w:type="spellStart"/>
      <w:r w:rsidRPr="00C77900">
        <w:rPr>
          <w:rFonts w:ascii="Arial" w:hAnsi="Arial" w:cs="Arial"/>
          <w:i/>
          <w:sz w:val="20"/>
          <w:szCs w:val="20"/>
        </w:rPr>
        <w:t>Salmonella</w:t>
      </w:r>
      <w:proofErr w:type="spellEnd"/>
      <w:r w:rsidRPr="00C77900">
        <w:rPr>
          <w:rFonts w:ascii="Arial" w:hAnsi="Arial" w:cs="Arial"/>
          <w:sz w:val="20"/>
          <w:szCs w:val="20"/>
        </w:rPr>
        <w:t>.</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C4393A">
      <w:pPr>
        <w:pStyle w:val="PargrafodaLista"/>
        <w:numPr>
          <w:ilvl w:val="0"/>
          <w:numId w:val="30"/>
        </w:numPr>
        <w:shd w:val="clear" w:color="auto" w:fill="FFFFFF"/>
        <w:spacing w:after="0" w:line="240" w:lineRule="auto"/>
        <w:jc w:val="both"/>
        <w:rPr>
          <w:rFonts w:ascii="Arial" w:hAnsi="Arial" w:cs="Arial"/>
          <w:sz w:val="20"/>
          <w:szCs w:val="20"/>
        </w:rPr>
      </w:pPr>
      <w:r w:rsidRPr="00C77900">
        <w:rPr>
          <w:rFonts w:ascii="Arial" w:hAnsi="Arial" w:cs="Arial"/>
          <w:sz w:val="20"/>
          <w:szCs w:val="20"/>
        </w:rPr>
        <w:t>I, II e III.</w:t>
      </w:r>
    </w:p>
    <w:p w:rsidR="00C4393A" w:rsidRPr="00C77900" w:rsidRDefault="00C4393A" w:rsidP="00C4393A">
      <w:pPr>
        <w:pStyle w:val="PargrafodaLista"/>
        <w:numPr>
          <w:ilvl w:val="0"/>
          <w:numId w:val="30"/>
        </w:numPr>
        <w:shd w:val="clear" w:color="auto" w:fill="FFFFFF"/>
        <w:spacing w:after="0" w:line="240" w:lineRule="auto"/>
        <w:jc w:val="both"/>
        <w:rPr>
          <w:rFonts w:ascii="Arial" w:hAnsi="Arial" w:cs="Arial"/>
          <w:sz w:val="20"/>
          <w:szCs w:val="20"/>
        </w:rPr>
      </w:pPr>
      <w:r w:rsidRPr="00C77900">
        <w:rPr>
          <w:rFonts w:ascii="Arial" w:hAnsi="Arial" w:cs="Arial"/>
          <w:sz w:val="20"/>
          <w:szCs w:val="20"/>
        </w:rPr>
        <w:t>I, II e V.</w:t>
      </w:r>
    </w:p>
    <w:p w:rsidR="00C4393A" w:rsidRPr="00C77900" w:rsidRDefault="00C4393A" w:rsidP="00C4393A">
      <w:pPr>
        <w:pStyle w:val="PargrafodaLista"/>
        <w:numPr>
          <w:ilvl w:val="0"/>
          <w:numId w:val="30"/>
        </w:numPr>
        <w:shd w:val="clear" w:color="auto" w:fill="FFFFFF"/>
        <w:spacing w:after="0" w:line="240" w:lineRule="auto"/>
        <w:jc w:val="both"/>
        <w:rPr>
          <w:rFonts w:ascii="Arial" w:hAnsi="Arial" w:cs="Arial"/>
          <w:sz w:val="20"/>
          <w:szCs w:val="20"/>
        </w:rPr>
      </w:pPr>
      <w:r w:rsidRPr="00C77900">
        <w:rPr>
          <w:rFonts w:ascii="Arial" w:hAnsi="Arial" w:cs="Arial"/>
          <w:sz w:val="20"/>
          <w:szCs w:val="20"/>
        </w:rPr>
        <w:t>II e V.</w:t>
      </w:r>
    </w:p>
    <w:p w:rsidR="00C4393A" w:rsidRPr="00C77900" w:rsidRDefault="00C4393A" w:rsidP="00C4393A">
      <w:pPr>
        <w:pStyle w:val="PargrafodaLista"/>
        <w:numPr>
          <w:ilvl w:val="0"/>
          <w:numId w:val="30"/>
        </w:numPr>
        <w:shd w:val="clear" w:color="auto" w:fill="FFFFFF"/>
        <w:spacing w:after="0" w:line="240" w:lineRule="auto"/>
        <w:jc w:val="both"/>
        <w:rPr>
          <w:rFonts w:ascii="Arial" w:hAnsi="Arial" w:cs="Arial"/>
          <w:sz w:val="20"/>
          <w:szCs w:val="20"/>
        </w:rPr>
      </w:pPr>
      <w:r w:rsidRPr="00C77900">
        <w:rPr>
          <w:rFonts w:ascii="Arial" w:hAnsi="Arial" w:cs="Arial"/>
          <w:sz w:val="20"/>
          <w:szCs w:val="20"/>
        </w:rPr>
        <w:t>Todas as alternativas.</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4393A" w:rsidRDefault="00C4393A" w:rsidP="00670FFF">
      <w:pPr>
        <w:pStyle w:val="PargrafodaLista"/>
        <w:numPr>
          <w:ilvl w:val="0"/>
          <w:numId w:val="32"/>
        </w:numPr>
        <w:shd w:val="clear" w:color="auto" w:fill="FFFFFF"/>
        <w:spacing w:after="0" w:line="240" w:lineRule="auto"/>
        <w:jc w:val="both"/>
        <w:rPr>
          <w:rFonts w:ascii="Arial" w:hAnsi="Arial" w:cs="Arial"/>
          <w:b/>
          <w:sz w:val="20"/>
          <w:szCs w:val="20"/>
        </w:rPr>
      </w:pPr>
      <w:r w:rsidRPr="00C4393A">
        <w:rPr>
          <w:rFonts w:ascii="Arial" w:hAnsi="Arial" w:cs="Arial"/>
          <w:b/>
          <w:sz w:val="20"/>
          <w:szCs w:val="20"/>
        </w:rPr>
        <w:t>Assinale a alternativa correta no que se refere à utilização de medicamentos antiparasitários:</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Pr="00C77900" w:rsidRDefault="00C4393A" w:rsidP="002E23C0">
      <w:pPr>
        <w:pStyle w:val="PargrafodaLista"/>
        <w:numPr>
          <w:ilvl w:val="0"/>
          <w:numId w:val="45"/>
        </w:numPr>
        <w:shd w:val="clear" w:color="auto" w:fill="FFFFFF"/>
        <w:spacing w:after="0" w:line="240" w:lineRule="auto"/>
        <w:jc w:val="both"/>
        <w:rPr>
          <w:rFonts w:ascii="Arial" w:hAnsi="Arial" w:cs="Arial"/>
          <w:sz w:val="20"/>
          <w:szCs w:val="20"/>
        </w:rPr>
      </w:pPr>
      <w:r w:rsidRPr="00C77900">
        <w:rPr>
          <w:rFonts w:ascii="Arial" w:hAnsi="Arial" w:cs="Arial"/>
          <w:sz w:val="20"/>
          <w:szCs w:val="20"/>
        </w:rPr>
        <w:t>O Tiabendazol tem baixa absorção no trato gastrointestinal, o que explica a sua grande utilização no tratamento de vermes intestinais.</w:t>
      </w:r>
    </w:p>
    <w:p w:rsidR="00C4393A" w:rsidRPr="00C77900" w:rsidRDefault="00C4393A" w:rsidP="002E23C0">
      <w:pPr>
        <w:pStyle w:val="PargrafodaLista"/>
        <w:numPr>
          <w:ilvl w:val="0"/>
          <w:numId w:val="45"/>
        </w:numPr>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O </w:t>
      </w:r>
      <w:proofErr w:type="spellStart"/>
      <w:r w:rsidRPr="00C77900">
        <w:rPr>
          <w:rFonts w:ascii="Arial" w:hAnsi="Arial" w:cs="Arial"/>
          <w:sz w:val="20"/>
          <w:szCs w:val="20"/>
        </w:rPr>
        <w:t>Levamisol</w:t>
      </w:r>
      <w:proofErr w:type="spellEnd"/>
      <w:r w:rsidRPr="00C77900">
        <w:rPr>
          <w:rFonts w:ascii="Arial" w:hAnsi="Arial" w:cs="Arial"/>
          <w:sz w:val="20"/>
          <w:szCs w:val="20"/>
        </w:rPr>
        <w:t xml:space="preserve"> tem sua ação anti-helmíntica através da inibição da absorção de glicose pelo parasita o levando a morte.</w:t>
      </w:r>
    </w:p>
    <w:p w:rsidR="00C4393A" w:rsidRPr="00C77900" w:rsidRDefault="00C4393A" w:rsidP="002E23C0">
      <w:pPr>
        <w:pStyle w:val="PargrafodaLista"/>
        <w:numPr>
          <w:ilvl w:val="0"/>
          <w:numId w:val="45"/>
        </w:numPr>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O </w:t>
      </w:r>
      <w:proofErr w:type="spellStart"/>
      <w:r w:rsidRPr="00C77900">
        <w:rPr>
          <w:rFonts w:ascii="Arial" w:hAnsi="Arial" w:cs="Arial"/>
          <w:sz w:val="20"/>
          <w:szCs w:val="20"/>
        </w:rPr>
        <w:t>Albendazol</w:t>
      </w:r>
      <w:proofErr w:type="spellEnd"/>
      <w:r w:rsidRPr="00C77900">
        <w:rPr>
          <w:rFonts w:ascii="Arial" w:hAnsi="Arial" w:cs="Arial"/>
          <w:sz w:val="20"/>
          <w:szCs w:val="20"/>
        </w:rPr>
        <w:t xml:space="preserve"> tem s</w:t>
      </w:r>
      <w:r w:rsidRPr="00C77900">
        <w:rPr>
          <w:rFonts w:ascii="Arial" w:hAnsi="Arial" w:cs="Arial"/>
          <w:sz w:val="20"/>
          <w:szCs w:val="20"/>
          <w:shd w:val="clear" w:color="auto" w:fill="FFFFFF"/>
        </w:rPr>
        <w:t xml:space="preserve">ua atividade anti-helmíntica por inibição da polimerização </w:t>
      </w:r>
      <w:proofErr w:type="spellStart"/>
      <w:r w:rsidRPr="00C77900">
        <w:rPr>
          <w:rFonts w:ascii="Arial" w:hAnsi="Arial" w:cs="Arial"/>
          <w:sz w:val="20"/>
          <w:szCs w:val="20"/>
          <w:shd w:val="clear" w:color="auto" w:fill="FFFFFF"/>
        </w:rPr>
        <w:t>tubulínica</w:t>
      </w:r>
      <w:proofErr w:type="spellEnd"/>
      <w:r w:rsidRPr="00C77900">
        <w:rPr>
          <w:rFonts w:ascii="Arial" w:hAnsi="Arial" w:cs="Arial"/>
          <w:sz w:val="20"/>
          <w:szCs w:val="20"/>
          <w:shd w:val="clear" w:color="auto" w:fill="FFFFFF"/>
        </w:rPr>
        <w:t>, ocasionando alteração no nível de energia do helminto, incluindo o esgotamento da mesma, o que o imobiliza e posteriormente os mata.</w:t>
      </w:r>
    </w:p>
    <w:p w:rsidR="00C4393A" w:rsidRPr="00C77900" w:rsidRDefault="00C4393A" w:rsidP="002E23C0">
      <w:pPr>
        <w:pStyle w:val="PargrafodaLista"/>
        <w:numPr>
          <w:ilvl w:val="0"/>
          <w:numId w:val="45"/>
        </w:numPr>
        <w:shd w:val="clear" w:color="auto" w:fill="FFFFFF"/>
        <w:spacing w:after="0" w:line="240" w:lineRule="auto"/>
        <w:jc w:val="both"/>
        <w:rPr>
          <w:rFonts w:ascii="Arial" w:hAnsi="Arial" w:cs="Arial"/>
          <w:sz w:val="20"/>
          <w:szCs w:val="20"/>
        </w:rPr>
      </w:pPr>
      <w:r w:rsidRPr="00C77900">
        <w:rPr>
          <w:rFonts w:ascii="Arial" w:hAnsi="Arial" w:cs="Arial"/>
          <w:sz w:val="20"/>
          <w:szCs w:val="20"/>
        </w:rPr>
        <w:t xml:space="preserve">O </w:t>
      </w:r>
      <w:proofErr w:type="spellStart"/>
      <w:r w:rsidRPr="00C77900">
        <w:rPr>
          <w:rFonts w:ascii="Arial" w:hAnsi="Arial" w:cs="Arial"/>
          <w:sz w:val="20"/>
          <w:szCs w:val="20"/>
        </w:rPr>
        <w:t>Cambendazol</w:t>
      </w:r>
      <w:proofErr w:type="spellEnd"/>
      <w:r w:rsidRPr="00C77900">
        <w:rPr>
          <w:rFonts w:ascii="Arial" w:hAnsi="Arial" w:cs="Arial"/>
          <w:sz w:val="20"/>
          <w:szCs w:val="20"/>
        </w:rPr>
        <w:t xml:space="preserve"> é o tratamento de escolha para ascaridíase e </w:t>
      </w:r>
      <w:r w:rsidRPr="00C77900">
        <w:rPr>
          <w:rFonts w:ascii="Arial" w:hAnsi="Arial" w:cs="Arial"/>
          <w:sz w:val="20"/>
          <w:szCs w:val="20"/>
          <w:shd w:val="clear" w:color="auto" w:fill="FFFFFF"/>
        </w:rPr>
        <w:t>seu modo de ação baseia-se no bloqueio da resposta muscular, causando paralisia do parasita agindo sobre os receptores GABA.</w:t>
      </w:r>
    </w:p>
    <w:p w:rsidR="00C4393A" w:rsidRPr="00C77900" w:rsidRDefault="00C4393A" w:rsidP="00C4393A">
      <w:pPr>
        <w:pStyle w:val="PargrafodaLista"/>
        <w:shd w:val="clear" w:color="auto" w:fill="FFFFFF"/>
        <w:spacing w:after="0" w:line="240" w:lineRule="auto"/>
        <w:jc w:val="both"/>
        <w:rPr>
          <w:rFonts w:ascii="Arial" w:hAnsi="Arial" w:cs="Arial"/>
          <w:sz w:val="20"/>
          <w:szCs w:val="20"/>
        </w:rPr>
      </w:pPr>
    </w:p>
    <w:p w:rsidR="00C4393A" w:rsidRDefault="00C4393A" w:rsidP="00C4393A">
      <w:pPr>
        <w:pStyle w:val="PargrafodaLista"/>
        <w:shd w:val="clear" w:color="auto" w:fill="FFFFFF"/>
        <w:spacing w:after="0" w:line="240" w:lineRule="auto"/>
        <w:jc w:val="both"/>
        <w:rPr>
          <w:rFonts w:ascii="Arial" w:hAnsi="Arial" w:cs="Arial"/>
          <w:sz w:val="20"/>
          <w:szCs w:val="20"/>
        </w:rPr>
      </w:pPr>
    </w:p>
    <w:p w:rsidR="00C4393A" w:rsidRDefault="00C4393A" w:rsidP="00C4393A">
      <w:pPr>
        <w:jc w:val="center"/>
        <w:rPr>
          <w:rFonts w:ascii="Arial" w:hAnsi="Arial" w:cs="Arial"/>
          <w:sz w:val="20"/>
        </w:rPr>
      </w:pPr>
    </w:p>
    <w:p w:rsidR="00D5121C" w:rsidRDefault="00D5121C" w:rsidP="00C4393A">
      <w:pPr>
        <w:jc w:val="center"/>
        <w:rPr>
          <w:rFonts w:ascii="Arial" w:hAnsi="Arial" w:cs="Arial"/>
          <w:sz w:val="20"/>
        </w:rPr>
      </w:pPr>
    </w:p>
    <w:p w:rsidR="00D5121C" w:rsidRDefault="00D5121C" w:rsidP="00C4393A">
      <w:pPr>
        <w:jc w:val="center"/>
        <w:rPr>
          <w:rFonts w:ascii="Arial" w:hAnsi="Arial" w:cs="Arial"/>
          <w:sz w:val="20"/>
        </w:rPr>
      </w:pPr>
    </w:p>
    <w:p w:rsidR="00D5121C" w:rsidRDefault="00D5121C" w:rsidP="00C4393A">
      <w:pPr>
        <w:jc w:val="center"/>
        <w:rPr>
          <w:rFonts w:ascii="Arial" w:hAnsi="Arial" w:cs="Arial"/>
          <w:sz w:val="20"/>
        </w:rPr>
      </w:pPr>
    </w:p>
    <w:p w:rsidR="006775DA" w:rsidRDefault="006775DA" w:rsidP="00C4393A">
      <w:pPr>
        <w:jc w:val="center"/>
        <w:rPr>
          <w:rFonts w:ascii="Arial" w:hAnsi="Arial" w:cs="Arial"/>
          <w:sz w:val="20"/>
        </w:rPr>
      </w:pPr>
    </w:p>
    <w:p w:rsidR="006775DA" w:rsidRDefault="006775DA" w:rsidP="00C4393A">
      <w:pPr>
        <w:jc w:val="center"/>
        <w:rPr>
          <w:rFonts w:ascii="Arial" w:hAnsi="Arial" w:cs="Arial"/>
          <w:sz w:val="20"/>
        </w:rPr>
      </w:pPr>
    </w:p>
    <w:p w:rsidR="006775DA" w:rsidRDefault="006775DA" w:rsidP="00C4393A">
      <w:pPr>
        <w:jc w:val="center"/>
        <w:rPr>
          <w:rFonts w:ascii="Arial" w:hAnsi="Arial" w:cs="Arial"/>
          <w:sz w:val="20"/>
        </w:rPr>
      </w:pPr>
    </w:p>
    <w:p w:rsidR="00D5121C" w:rsidRDefault="00D5121C" w:rsidP="00C4393A">
      <w:pPr>
        <w:jc w:val="center"/>
        <w:rPr>
          <w:rFonts w:ascii="Arial" w:hAnsi="Arial" w:cs="Arial"/>
          <w:sz w:val="20"/>
        </w:rPr>
      </w:pPr>
    </w:p>
    <w:p w:rsidR="00087EB3" w:rsidRDefault="00087EB3" w:rsidP="00C4393A">
      <w:pPr>
        <w:jc w:val="center"/>
        <w:rPr>
          <w:rFonts w:ascii="Arial Black" w:hAnsi="Arial Black" w:cs="Arial"/>
          <w:b/>
          <w:sz w:val="20"/>
        </w:rPr>
      </w:pPr>
    </w:p>
    <w:p w:rsidR="00133CCF" w:rsidRPr="00133CCF" w:rsidRDefault="00133CCF" w:rsidP="00C4393A">
      <w:pPr>
        <w:jc w:val="center"/>
        <w:rPr>
          <w:rFonts w:ascii="Arial Black" w:hAnsi="Arial Black" w:cs="Arial"/>
          <w:b/>
          <w:sz w:val="20"/>
        </w:rPr>
      </w:pPr>
      <w:r w:rsidRPr="00133CCF">
        <w:rPr>
          <w:rFonts w:ascii="Arial Black" w:hAnsi="Arial Black" w:cs="Arial"/>
          <w:b/>
          <w:sz w:val="20"/>
        </w:rPr>
        <w:t>GABARITO</w:t>
      </w:r>
    </w:p>
    <w:tbl>
      <w:tblPr>
        <w:tblStyle w:val="Tabelacomgrade"/>
        <w:tblW w:w="0" w:type="auto"/>
        <w:jc w:val="center"/>
        <w:tblLook w:val="04A0" w:firstRow="1" w:lastRow="0" w:firstColumn="1" w:lastColumn="0" w:noHBand="0" w:noVBand="1"/>
      </w:tblPr>
      <w:tblGrid>
        <w:gridCol w:w="534"/>
        <w:gridCol w:w="534"/>
        <w:gridCol w:w="327"/>
        <w:gridCol w:w="666"/>
        <w:gridCol w:w="642"/>
        <w:gridCol w:w="283"/>
        <w:gridCol w:w="567"/>
        <w:gridCol w:w="567"/>
        <w:gridCol w:w="284"/>
        <w:gridCol w:w="567"/>
        <w:gridCol w:w="567"/>
      </w:tblGrid>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01</w:t>
            </w:r>
          </w:p>
        </w:tc>
        <w:tc>
          <w:tcPr>
            <w:tcW w:w="534" w:type="dxa"/>
          </w:tcPr>
          <w:p w:rsidR="005B1202" w:rsidRPr="0031002C" w:rsidRDefault="005B1202" w:rsidP="00C4393A">
            <w:pPr>
              <w:jc w:val="center"/>
              <w:rPr>
                <w:rFonts w:ascii="Arial Black" w:hAnsi="Arial Black" w:cs="Arial"/>
                <w:sz w:val="20"/>
              </w:rPr>
            </w:pPr>
            <w:r w:rsidRPr="0031002C">
              <w:rPr>
                <w:rFonts w:ascii="Arial Black" w:hAnsi="Arial Black" w:cs="Arial"/>
                <w:sz w:val="20"/>
              </w:rPr>
              <w:t>C</w:t>
            </w:r>
          </w:p>
        </w:tc>
        <w:tc>
          <w:tcPr>
            <w:tcW w:w="327" w:type="dxa"/>
            <w:vMerge w:val="restart"/>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11</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c>
          <w:tcPr>
            <w:tcW w:w="283" w:type="dxa"/>
            <w:vMerge w:val="restart"/>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21</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D</w:t>
            </w:r>
          </w:p>
        </w:tc>
        <w:tc>
          <w:tcPr>
            <w:tcW w:w="284" w:type="dxa"/>
            <w:vMerge w:val="restart"/>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31</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D</w:t>
            </w:r>
          </w:p>
        </w:tc>
      </w:tr>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02</w:t>
            </w:r>
          </w:p>
        </w:tc>
        <w:tc>
          <w:tcPr>
            <w:tcW w:w="534" w:type="dxa"/>
          </w:tcPr>
          <w:p w:rsidR="005B1202" w:rsidRPr="0031002C" w:rsidRDefault="005B1202" w:rsidP="00C4393A">
            <w:pPr>
              <w:jc w:val="center"/>
              <w:rPr>
                <w:rFonts w:ascii="Arial Black" w:hAnsi="Arial Black" w:cs="Arial"/>
                <w:sz w:val="20"/>
              </w:rPr>
            </w:pPr>
            <w:r w:rsidRPr="0031002C">
              <w:rPr>
                <w:rFonts w:ascii="Arial Black" w:hAnsi="Arial Black" w:cs="Arial"/>
                <w:sz w:val="20"/>
              </w:rPr>
              <w:t>B</w:t>
            </w:r>
          </w:p>
        </w:tc>
        <w:tc>
          <w:tcPr>
            <w:tcW w:w="327" w:type="dxa"/>
            <w:vMerge/>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12</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A</w:t>
            </w:r>
          </w:p>
        </w:tc>
        <w:tc>
          <w:tcPr>
            <w:tcW w:w="283"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22</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c>
          <w:tcPr>
            <w:tcW w:w="284"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32</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A</w:t>
            </w:r>
          </w:p>
        </w:tc>
      </w:tr>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03</w:t>
            </w:r>
          </w:p>
        </w:tc>
        <w:tc>
          <w:tcPr>
            <w:tcW w:w="534" w:type="dxa"/>
          </w:tcPr>
          <w:p w:rsidR="005B1202" w:rsidRPr="0031002C" w:rsidRDefault="005B1202" w:rsidP="00C4393A">
            <w:pPr>
              <w:jc w:val="center"/>
              <w:rPr>
                <w:rFonts w:ascii="Arial Black" w:hAnsi="Arial Black" w:cs="Arial"/>
                <w:sz w:val="20"/>
              </w:rPr>
            </w:pPr>
            <w:r>
              <w:rPr>
                <w:rFonts w:ascii="Arial Black" w:hAnsi="Arial Black" w:cs="Arial"/>
                <w:sz w:val="20"/>
              </w:rPr>
              <w:t>D</w:t>
            </w:r>
          </w:p>
        </w:tc>
        <w:tc>
          <w:tcPr>
            <w:tcW w:w="327" w:type="dxa"/>
            <w:vMerge/>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13</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c>
          <w:tcPr>
            <w:tcW w:w="283"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23</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D</w:t>
            </w:r>
          </w:p>
        </w:tc>
        <w:tc>
          <w:tcPr>
            <w:tcW w:w="284"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33</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B</w:t>
            </w:r>
          </w:p>
        </w:tc>
      </w:tr>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04</w:t>
            </w:r>
          </w:p>
        </w:tc>
        <w:tc>
          <w:tcPr>
            <w:tcW w:w="534" w:type="dxa"/>
          </w:tcPr>
          <w:p w:rsidR="005B1202" w:rsidRPr="0031002C" w:rsidRDefault="005B1202" w:rsidP="00C4393A">
            <w:pPr>
              <w:jc w:val="center"/>
              <w:rPr>
                <w:rFonts w:ascii="Arial Black" w:hAnsi="Arial Black" w:cs="Arial"/>
                <w:sz w:val="20"/>
              </w:rPr>
            </w:pPr>
            <w:r>
              <w:rPr>
                <w:rFonts w:ascii="Arial Black" w:hAnsi="Arial Black" w:cs="Arial"/>
                <w:sz w:val="20"/>
              </w:rPr>
              <w:t>C</w:t>
            </w:r>
          </w:p>
        </w:tc>
        <w:tc>
          <w:tcPr>
            <w:tcW w:w="327" w:type="dxa"/>
            <w:vMerge/>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14</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B</w:t>
            </w:r>
          </w:p>
        </w:tc>
        <w:tc>
          <w:tcPr>
            <w:tcW w:w="283"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24</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B</w:t>
            </w:r>
          </w:p>
        </w:tc>
        <w:tc>
          <w:tcPr>
            <w:tcW w:w="284"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34</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r>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05</w:t>
            </w:r>
          </w:p>
        </w:tc>
        <w:tc>
          <w:tcPr>
            <w:tcW w:w="534" w:type="dxa"/>
          </w:tcPr>
          <w:p w:rsidR="005B1202" w:rsidRPr="0031002C" w:rsidRDefault="005B1202" w:rsidP="00C4393A">
            <w:pPr>
              <w:jc w:val="center"/>
              <w:rPr>
                <w:rFonts w:ascii="Arial Black" w:hAnsi="Arial Black" w:cs="Arial"/>
                <w:sz w:val="20"/>
              </w:rPr>
            </w:pPr>
            <w:r>
              <w:rPr>
                <w:rFonts w:ascii="Arial Black" w:hAnsi="Arial Black" w:cs="Arial"/>
                <w:sz w:val="20"/>
              </w:rPr>
              <w:t>B</w:t>
            </w:r>
          </w:p>
        </w:tc>
        <w:tc>
          <w:tcPr>
            <w:tcW w:w="327" w:type="dxa"/>
            <w:vMerge/>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15</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D</w:t>
            </w:r>
          </w:p>
        </w:tc>
        <w:tc>
          <w:tcPr>
            <w:tcW w:w="283"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25</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c>
          <w:tcPr>
            <w:tcW w:w="284"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35</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D</w:t>
            </w:r>
          </w:p>
        </w:tc>
      </w:tr>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06</w:t>
            </w:r>
          </w:p>
        </w:tc>
        <w:tc>
          <w:tcPr>
            <w:tcW w:w="534" w:type="dxa"/>
          </w:tcPr>
          <w:p w:rsidR="005B1202" w:rsidRPr="0031002C" w:rsidRDefault="005B1202" w:rsidP="00C4393A">
            <w:pPr>
              <w:jc w:val="center"/>
              <w:rPr>
                <w:rFonts w:ascii="Arial Black" w:hAnsi="Arial Black" w:cs="Arial"/>
                <w:sz w:val="20"/>
              </w:rPr>
            </w:pPr>
            <w:r>
              <w:rPr>
                <w:rFonts w:ascii="Arial Black" w:hAnsi="Arial Black" w:cs="Arial"/>
                <w:sz w:val="20"/>
              </w:rPr>
              <w:t>C</w:t>
            </w:r>
          </w:p>
        </w:tc>
        <w:tc>
          <w:tcPr>
            <w:tcW w:w="327" w:type="dxa"/>
            <w:vMerge/>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16</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c>
          <w:tcPr>
            <w:tcW w:w="283"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26</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A</w:t>
            </w:r>
          </w:p>
        </w:tc>
        <w:tc>
          <w:tcPr>
            <w:tcW w:w="284"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36</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r>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07</w:t>
            </w:r>
          </w:p>
        </w:tc>
        <w:tc>
          <w:tcPr>
            <w:tcW w:w="534" w:type="dxa"/>
          </w:tcPr>
          <w:p w:rsidR="005B1202" w:rsidRPr="0031002C" w:rsidRDefault="005B1202" w:rsidP="00C4393A">
            <w:pPr>
              <w:jc w:val="center"/>
              <w:rPr>
                <w:rFonts w:ascii="Arial Black" w:hAnsi="Arial Black" w:cs="Arial"/>
                <w:sz w:val="20"/>
              </w:rPr>
            </w:pPr>
            <w:r>
              <w:rPr>
                <w:rFonts w:ascii="Arial Black" w:hAnsi="Arial Black" w:cs="Arial"/>
                <w:sz w:val="20"/>
              </w:rPr>
              <w:t>A</w:t>
            </w:r>
          </w:p>
        </w:tc>
        <w:tc>
          <w:tcPr>
            <w:tcW w:w="327" w:type="dxa"/>
            <w:vMerge/>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17</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A</w:t>
            </w:r>
          </w:p>
        </w:tc>
        <w:tc>
          <w:tcPr>
            <w:tcW w:w="283"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27</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c>
          <w:tcPr>
            <w:tcW w:w="284"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37</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A</w:t>
            </w:r>
          </w:p>
        </w:tc>
      </w:tr>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08</w:t>
            </w:r>
          </w:p>
        </w:tc>
        <w:tc>
          <w:tcPr>
            <w:tcW w:w="534" w:type="dxa"/>
          </w:tcPr>
          <w:p w:rsidR="005B1202" w:rsidRPr="0031002C" w:rsidRDefault="005B1202" w:rsidP="00C4393A">
            <w:pPr>
              <w:jc w:val="center"/>
              <w:rPr>
                <w:rFonts w:ascii="Arial Black" w:hAnsi="Arial Black" w:cs="Arial"/>
                <w:sz w:val="20"/>
              </w:rPr>
            </w:pPr>
            <w:r>
              <w:rPr>
                <w:rFonts w:ascii="Arial Black" w:hAnsi="Arial Black" w:cs="Arial"/>
                <w:sz w:val="20"/>
              </w:rPr>
              <w:t>A</w:t>
            </w:r>
          </w:p>
        </w:tc>
        <w:tc>
          <w:tcPr>
            <w:tcW w:w="327" w:type="dxa"/>
            <w:vMerge/>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18</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A</w:t>
            </w:r>
          </w:p>
        </w:tc>
        <w:tc>
          <w:tcPr>
            <w:tcW w:w="283"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28</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c>
          <w:tcPr>
            <w:tcW w:w="284"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38</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A</w:t>
            </w:r>
          </w:p>
        </w:tc>
      </w:tr>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09</w:t>
            </w:r>
          </w:p>
        </w:tc>
        <w:tc>
          <w:tcPr>
            <w:tcW w:w="534" w:type="dxa"/>
          </w:tcPr>
          <w:p w:rsidR="005B1202" w:rsidRPr="0031002C" w:rsidRDefault="005B1202" w:rsidP="00C4393A">
            <w:pPr>
              <w:jc w:val="center"/>
              <w:rPr>
                <w:rFonts w:ascii="Arial Black" w:hAnsi="Arial Black" w:cs="Arial"/>
                <w:sz w:val="20"/>
              </w:rPr>
            </w:pPr>
            <w:r>
              <w:rPr>
                <w:rFonts w:ascii="Arial Black" w:hAnsi="Arial Black" w:cs="Arial"/>
                <w:sz w:val="20"/>
              </w:rPr>
              <w:t>B</w:t>
            </w:r>
          </w:p>
        </w:tc>
        <w:tc>
          <w:tcPr>
            <w:tcW w:w="327" w:type="dxa"/>
            <w:vMerge/>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19</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c>
          <w:tcPr>
            <w:tcW w:w="283"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29</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B</w:t>
            </w:r>
          </w:p>
        </w:tc>
        <w:tc>
          <w:tcPr>
            <w:tcW w:w="284"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39</w:t>
            </w:r>
          </w:p>
        </w:tc>
        <w:tc>
          <w:tcPr>
            <w:tcW w:w="567" w:type="dxa"/>
          </w:tcPr>
          <w:p w:rsidR="005B1202" w:rsidRPr="00133CCF" w:rsidRDefault="00DB4CFD" w:rsidP="00C4393A">
            <w:pPr>
              <w:jc w:val="center"/>
              <w:rPr>
                <w:rFonts w:ascii="Arial Black" w:hAnsi="Arial Black" w:cs="Arial"/>
                <w:sz w:val="20"/>
              </w:rPr>
            </w:pPr>
            <w:r>
              <w:rPr>
                <w:rFonts w:ascii="Arial Black" w:hAnsi="Arial Black" w:cs="Arial"/>
                <w:sz w:val="20"/>
              </w:rPr>
              <w:t>D</w:t>
            </w:r>
          </w:p>
        </w:tc>
      </w:tr>
      <w:tr w:rsidR="005B1202" w:rsidTr="005B1202">
        <w:trPr>
          <w:jc w:val="center"/>
        </w:trPr>
        <w:tc>
          <w:tcPr>
            <w:tcW w:w="534" w:type="dxa"/>
          </w:tcPr>
          <w:p w:rsidR="005B1202" w:rsidRDefault="005B1202" w:rsidP="00C4393A">
            <w:pPr>
              <w:jc w:val="center"/>
              <w:rPr>
                <w:rFonts w:ascii="Arial" w:hAnsi="Arial" w:cs="Arial"/>
                <w:sz w:val="20"/>
              </w:rPr>
            </w:pPr>
            <w:r>
              <w:rPr>
                <w:rFonts w:ascii="Arial" w:hAnsi="Arial" w:cs="Arial"/>
                <w:sz w:val="20"/>
              </w:rPr>
              <w:t>10</w:t>
            </w:r>
          </w:p>
        </w:tc>
        <w:tc>
          <w:tcPr>
            <w:tcW w:w="534" w:type="dxa"/>
          </w:tcPr>
          <w:p w:rsidR="005B1202" w:rsidRPr="0031002C" w:rsidRDefault="005B1202" w:rsidP="00C4393A">
            <w:pPr>
              <w:jc w:val="center"/>
              <w:rPr>
                <w:rFonts w:ascii="Arial Black" w:hAnsi="Arial Black" w:cs="Arial"/>
                <w:sz w:val="20"/>
              </w:rPr>
            </w:pPr>
            <w:r>
              <w:rPr>
                <w:rFonts w:ascii="Arial Black" w:hAnsi="Arial Black" w:cs="Arial"/>
                <w:sz w:val="20"/>
              </w:rPr>
              <w:t>C</w:t>
            </w:r>
          </w:p>
        </w:tc>
        <w:tc>
          <w:tcPr>
            <w:tcW w:w="327" w:type="dxa"/>
            <w:vMerge/>
          </w:tcPr>
          <w:p w:rsidR="005B1202" w:rsidRDefault="005B1202" w:rsidP="00C4393A">
            <w:pPr>
              <w:jc w:val="center"/>
              <w:rPr>
                <w:rFonts w:ascii="Arial" w:hAnsi="Arial" w:cs="Arial"/>
                <w:sz w:val="20"/>
              </w:rPr>
            </w:pPr>
          </w:p>
        </w:tc>
        <w:tc>
          <w:tcPr>
            <w:tcW w:w="666" w:type="dxa"/>
          </w:tcPr>
          <w:p w:rsidR="005B1202" w:rsidRDefault="005B1202" w:rsidP="00C4393A">
            <w:pPr>
              <w:jc w:val="center"/>
              <w:rPr>
                <w:rFonts w:ascii="Arial" w:hAnsi="Arial" w:cs="Arial"/>
                <w:sz w:val="20"/>
              </w:rPr>
            </w:pPr>
            <w:r>
              <w:rPr>
                <w:rFonts w:ascii="Arial" w:hAnsi="Arial" w:cs="Arial"/>
                <w:sz w:val="20"/>
              </w:rPr>
              <w:t>20</w:t>
            </w:r>
          </w:p>
        </w:tc>
        <w:tc>
          <w:tcPr>
            <w:tcW w:w="642" w:type="dxa"/>
          </w:tcPr>
          <w:p w:rsidR="005B1202" w:rsidRPr="00133CCF" w:rsidRDefault="005B1202" w:rsidP="00C4393A">
            <w:pPr>
              <w:jc w:val="center"/>
              <w:rPr>
                <w:rFonts w:ascii="Arial Black" w:hAnsi="Arial Black" w:cs="Arial"/>
                <w:sz w:val="20"/>
              </w:rPr>
            </w:pPr>
            <w:r>
              <w:rPr>
                <w:rFonts w:ascii="Arial Black" w:hAnsi="Arial Black" w:cs="Arial"/>
                <w:sz w:val="20"/>
              </w:rPr>
              <w:t>B</w:t>
            </w:r>
          </w:p>
        </w:tc>
        <w:tc>
          <w:tcPr>
            <w:tcW w:w="283"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30</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B</w:t>
            </w:r>
          </w:p>
        </w:tc>
        <w:tc>
          <w:tcPr>
            <w:tcW w:w="284" w:type="dxa"/>
            <w:vMerge/>
          </w:tcPr>
          <w:p w:rsidR="005B1202" w:rsidRDefault="005B1202" w:rsidP="00C4393A">
            <w:pPr>
              <w:jc w:val="center"/>
              <w:rPr>
                <w:rFonts w:ascii="Arial" w:hAnsi="Arial" w:cs="Arial"/>
                <w:sz w:val="20"/>
              </w:rPr>
            </w:pPr>
          </w:p>
        </w:tc>
        <w:tc>
          <w:tcPr>
            <w:tcW w:w="567" w:type="dxa"/>
          </w:tcPr>
          <w:p w:rsidR="005B1202" w:rsidRDefault="005B1202" w:rsidP="00C4393A">
            <w:pPr>
              <w:jc w:val="center"/>
              <w:rPr>
                <w:rFonts w:ascii="Arial" w:hAnsi="Arial" w:cs="Arial"/>
                <w:sz w:val="20"/>
              </w:rPr>
            </w:pPr>
            <w:r>
              <w:rPr>
                <w:rFonts w:ascii="Arial" w:hAnsi="Arial" w:cs="Arial"/>
                <w:sz w:val="20"/>
              </w:rPr>
              <w:t>40</w:t>
            </w:r>
          </w:p>
        </w:tc>
        <w:tc>
          <w:tcPr>
            <w:tcW w:w="567" w:type="dxa"/>
          </w:tcPr>
          <w:p w:rsidR="005B1202" w:rsidRPr="00133CCF" w:rsidRDefault="005B1202" w:rsidP="00C4393A">
            <w:pPr>
              <w:jc w:val="center"/>
              <w:rPr>
                <w:rFonts w:ascii="Arial Black" w:hAnsi="Arial Black" w:cs="Arial"/>
                <w:sz w:val="20"/>
              </w:rPr>
            </w:pPr>
            <w:r>
              <w:rPr>
                <w:rFonts w:ascii="Arial Black" w:hAnsi="Arial Black" w:cs="Arial"/>
                <w:sz w:val="20"/>
              </w:rPr>
              <w:t>C</w:t>
            </w:r>
          </w:p>
        </w:tc>
      </w:tr>
    </w:tbl>
    <w:p w:rsidR="00133CCF" w:rsidRDefault="00133CCF" w:rsidP="00C4393A">
      <w:pPr>
        <w:jc w:val="center"/>
        <w:rPr>
          <w:rFonts w:ascii="Arial" w:hAnsi="Arial" w:cs="Arial"/>
          <w:sz w:val="20"/>
        </w:rPr>
      </w:pPr>
    </w:p>
    <w:p w:rsidR="00C4393A" w:rsidRDefault="00C4393A" w:rsidP="00C4393A"/>
    <w:p w:rsidR="00C4393A" w:rsidRPr="00C4393A" w:rsidRDefault="00C4393A" w:rsidP="00C4393A">
      <w:pPr>
        <w:jc w:val="both"/>
        <w:rPr>
          <w:rFonts w:ascii="Arial" w:hAnsi="Arial" w:cs="Arial"/>
          <w:b/>
          <w:sz w:val="20"/>
          <w:szCs w:val="20"/>
        </w:rPr>
      </w:pPr>
    </w:p>
    <w:p w:rsidR="00C4393A" w:rsidRPr="00C4393A" w:rsidRDefault="00C4393A" w:rsidP="00C4393A">
      <w:pPr>
        <w:jc w:val="both"/>
        <w:rPr>
          <w:rFonts w:ascii="Arial" w:hAnsi="Arial" w:cs="Arial"/>
          <w:sz w:val="20"/>
          <w:szCs w:val="20"/>
        </w:rPr>
      </w:pPr>
    </w:p>
    <w:sectPr w:rsidR="00C4393A" w:rsidRPr="00C4393A">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06" w:rsidRDefault="00537106" w:rsidP="00C4393A">
      <w:pPr>
        <w:spacing w:after="0" w:line="240" w:lineRule="auto"/>
      </w:pPr>
      <w:r>
        <w:separator/>
      </w:r>
    </w:p>
  </w:endnote>
  <w:endnote w:type="continuationSeparator" w:id="0">
    <w:p w:rsidR="00537106" w:rsidRDefault="00537106" w:rsidP="00C4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306449"/>
      <w:docPartObj>
        <w:docPartGallery w:val="Page Numbers (Bottom of Page)"/>
        <w:docPartUnique/>
      </w:docPartObj>
    </w:sdtPr>
    <w:sdtEndPr/>
    <w:sdtContent>
      <w:p w:rsidR="00FD4035" w:rsidRDefault="00FD4035">
        <w:pPr>
          <w:pStyle w:val="Rodap"/>
          <w:jc w:val="right"/>
        </w:pPr>
        <w:r>
          <w:fldChar w:fldCharType="begin"/>
        </w:r>
        <w:r>
          <w:instrText>PAGE   \* MERGEFORMAT</w:instrText>
        </w:r>
        <w:r>
          <w:fldChar w:fldCharType="separate"/>
        </w:r>
        <w:r w:rsidR="00C22E24">
          <w:rPr>
            <w:noProof/>
          </w:rPr>
          <w:t>12</w:t>
        </w:r>
        <w:r>
          <w:fldChar w:fldCharType="end"/>
        </w:r>
      </w:p>
    </w:sdtContent>
  </w:sdt>
  <w:p w:rsidR="00FD4035" w:rsidRDefault="00FD40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06" w:rsidRDefault="00537106" w:rsidP="00C4393A">
      <w:pPr>
        <w:spacing w:after="0" w:line="240" w:lineRule="auto"/>
      </w:pPr>
      <w:r>
        <w:separator/>
      </w:r>
    </w:p>
  </w:footnote>
  <w:footnote w:type="continuationSeparator" w:id="0">
    <w:p w:rsidR="00537106" w:rsidRDefault="00537106" w:rsidP="00C4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7AC3CA6A9B3D4A389FD3C75A16046968"/>
      </w:placeholder>
      <w:dataBinding w:prefixMappings="xmlns:ns0='http://schemas.openxmlformats.org/package/2006/metadata/core-properties' xmlns:ns1='http://purl.org/dc/elements/1.1/'" w:xpath="/ns0:coreProperties[1]/ns1:title[1]" w:storeItemID="{6C3C8BC8-F283-45AE-878A-BAB7291924A1}"/>
      <w:text/>
    </w:sdtPr>
    <w:sdtEndPr/>
    <w:sdtContent>
      <w:p w:rsidR="006775DA" w:rsidRDefault="006775DA">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6775DA">
          <w:rPr>
            <w:rFonts w:asciiTheme="majorHAnsi" w:eastAsiaTheme="majorEastAsia" w:hAnsiTheme="majorHAnsi" w:cstheme="majorBidi"/>
            <w:sz w:val="32"/>
            <w:szCs w:val="32"/>
          </w:rPr>
          <w:t xml:space="preserve">PREFEITURA MUNICIPAL DE ALTAMIRA DO PARANÁ – REAPLICAÇÃO </w:t>
        </w:r>
        <w:r>
          <w:rPr>
            <w:rFonts w:asciiTheme="majorHAnsi" w:eastAsiaTheme="majorEastAsia" w:hAnsiTheme="majorHAnsi" w:cstheme="majorBidi"/>
            <w:sz w:val="32"/>
            <w:szCs w:val="32"/>
          </w:rPr>
          <w:t>DE PROVA</w:t>
        </w:r>
        <w:r w:rsidRPr="006775DA">
          <w:rPr>
            <w:rFonts w:asciiTheme="majorHAnsi" w:eastAsiaTheme="majorEastAsia" w:hAnsiTheme="majorHAnsi" w:cstheme="majorBidi"/>
            <w:sz w:val="32"/>
            <w:szCs w:val="32"/>
          </w:rPr>
          <w:t xml:space="preserve"> – EDITAL 01/2017</w:t>
        </w:r>
        <w:proofErr w:type="gramStart"/>
        <w:r w:rsidRPr="006775DA">
          <w:rPr>
            <w:rFonts w:asciiTheme="majorHAnsi" w:eastAsiaTheme="majorEastAsia" w:hAnsiTheme="majorHAnsi" w:cstheme="majorBidi"/>
            <w:sz w:val="32"/>
            <w:szCs w:val="32"/>
          </w:rPr>
          <w:t xml:space="preserve">  </w:t>
        </w:r>
        <w:proofErr w:type="gramEnd"/>
        <w:r w:rsidRPr="006775DA">
          <w:rPr>
            <w:rFonts w:asciiTheme="majorHAnsi" w:eastAsiaTheme="majorEastAsia" w:hAnsiTheme="majorHAnsi" w:cstheme="majorBidi"/>
            <w:sz w:val="32"/>
            <w:szCs w:val="32"/>
          </w:rPr>
          <w:t>-</w:t>
        </w:r>
        <w:r>
          <w:rPr>
            <w:rFonts w:asciiTheme="majorHAnsi" w:eastAsiaTheme="majorEastAsia" w:hAnsiTheme="majorHAnsi" w:cstheme="majorBidi"/>
            <w:sz w:val="32"/>
            <w:szCs w:val="32"/>
          </w:rPr>
          <w:t xml:space="preserve">               </w:t>
        </w:r>
        <w:r w:rsidRPr="006775DA">
          <w:rPr>
            <w:rFonts w:asciiTheme="majorHAnsi" w:eastAsiaTheme="majorEastAsia" w:hAnsiTheme="majorHAnsi" w:cstheme="majorBidi"/>
            <w:sz w:val="32"/>
            <w:szCs w:val="32"/>
          </w:rPr>
          <w:t xml:space="preserve"> PROVA PARA FARMACÊUTICO</w:t>
        </w:r>
      </w:p>
    </w:sdtContent>
  </w:sdt>
  <w:p w:rsidR="00C4393A" w:rsidRDefault="00C439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B57"/>
    <w:multiLevelType w:val="hybridMultilevel"/>
    <w:tmpl w:val="36ACB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652C8"/>
    <w:multiLevelType w:val="hybridMultilevel"/>
    <w:tmpl w:val="0E22B464"/>
    <w:lvl w:ilvl="0" w:tplc="A68E16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32715B9"/>
    <w:multiLevelType w:val="hybridMultilevel"/>
    <w:tmpl w:val="47783D3A"/>
    <w:lvl w:ilvl="0" w:tplc="C66215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3B728B7"/>
    <w:multiLevelType w:val="hybridMultilevel"/>
    <w:tmpl w:val="473E9B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FF28B0"/>
    <w:multiLevelType w:val="hybridMultilevel"/>
    <w:tmpl w:val="FBCED31E"/>
    <w:lvl w:ilvl="0" w:tplc="02F8459C">
      <w:start w:val="1"/>
      <w:numFmt w:val="lowerLetter"/>
      <w:lvlText w:val="%1)"/>
      <w:lvlJc w:val="left"/>
      <w:pPr>
        <w:ind w:left="1140" w:hanging="435"/>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nsid w:val="088D285E"/>
    <w:multiLevelType w:val="hybridMultilevel"/>
    <w:tmpl w:val="B9406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CE0050"/>
    <w:multiLevelType w:val="hybridMultilevel"/>
    <w:tmpl w:val="A778430C"/>
    <w:lvl w:ilvl="0" w:tplc="FD5A1B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15172E6"/>
    <w:multiLevelType w:val="hybridMultilevel"/>
    <w:tmpl w:val="56C2DC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B87406"/>
    <w:multiLevelType w:val="hybridMultilevel"/>
    <w:tmpl w:val="3DE60154"/>
    <w:lvl w:ilvl="0" w:tplc="3D74E3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2E22780"/>
    <w:multiLevelType w:val="hybridMultilevel"/>
    <w:tmpl w:val="F20C5D60"/>
    <w:lvl w:ilvl="0" w:tplc="11ECF7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30B3388"/>
    <w:multiLevelType w:val="hybridMultilevel"/>
    <w:tmpl w:val="AD4CD296"/>
    <w:lvl w:ilvl="0" w:tplc="04160011">
      <w:start w:val="1"/>
      <w:numFmt w:val="decimal"/>
      <w:lvlText w:val="%1)"/>
      <w:lvlJc w:val="left"/>
      <w:pPr>
        <w:ind w:left="720" w:hanging="360"/>
      </w:pPr>
      <w:rPr>
        <w:rFonts w:hint="default"/>
      </w:rPr>
    </w:lvl>
    <w:lvl w:ilvl="1" w:tplc="4154C82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7851DA"/>
    <w:multiLevelType w:val="hybridMultilevel"/>
    <w:tmpl w:val="BAC83FF8"/>
    <w:lvl w:ilvl="0" w:tplc="99C4666C">
      <w:start w:val="1"/>
      <w:numFmt w:val="lowerLetter"/>
      <w:lvlText w:val="%1)"/>
      <w:lvlJc w:val="left"/>
      <w:pPr>
        <w:ind w:left="1080" w:hanging="360"/>
      </w:pPr>
      <w:rPr>
        <w:rFonts w:ascii="Arial" w:hAnsi="Arial" w:cs="Arial" w:hint="default"/>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CDE2988"/>
    <w:multiLevelType w:val="hybridMultilevel"/>
    <w:tmpl w:val="21842F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3874FD"/>
    <w:multiLevelType w:val="hybridMultilevel"/>
    <w:tmpl w:val="AB6CDB2E"/>
    <w:lvl w:ilvl="0" w:tplc="DE7617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F2E6FE2"/>
    <w:multiLevelType w:val="hybridMultilevel"/>
    <w:tmpl w:val="03124A84"/>
    <w:lvl w:ilvl="0" w:tplc="152EFD4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0453189"/>
    <w:multiLevelType w:val="hybridMultilevel"/>
    <w:tmpl w:val="73C6CD8E"/>
    <w:lvl w:ilvl="0" w:tplc="7640E0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04D725D"/>
    <w:multiLevelType w:val="hybridMultilevel"/>
    <w:tmpl w:val="C258548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239542BC"/>
    <w:multiLevelType w:val="hybridMultilevel"/>
    <w:tmpl w:val="695E9624"/>
    <w:lvl w:ilvl="0" w:tplc="18387E0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73732AE"/>
    <w:multiLevelType w:val="hybridMultilevel"/>
    <w:tmpl w:val="B28053F4"/>
    <w:lvl w:ilvl="0" w:tplc="8EC8F4B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3B4506F"/>
    <w:multiLevelType w:val="hybridMultilevel"/>
    <w:tmpl w:val="C47C44BC"/>
    <w:lvl w:ilvl="0" w:tplc="643E35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52D4B3C"/>
    <w:multiLevelType w:val="hybridMultilevel"/>
    <w:tmpl w:val="5CFA6E04"/>
    <w:lvl w:ilvl="0" w:tplc="602CE3C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392D3B1B"/>
    <w:multiLevelType w:val="hybridMultilevel"/>
    <w:tmpl w:val="83BC4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9CA4CCA"/>
    <w:multiLevelType w:val="hybridMultilevel"/>
    <w:tmpl w:val="412214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C819D0"/>
    <w:multiLevelType w:val="hybridMultilevel"/>
    <w:tmpl w:val="EDD6C192"/>
    <w:lvl w:ilvl="0" w:tplc="F6C0D0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F0B537B"/>
    <w:multiLevelType w:val="hybridMultilevel"/>
    <w:tmpl w:val="AA782BBE"/>
    <w:lvl w:ilvl="0" w:tplc="D3260B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0DE4FDB"/>
    <w:multiLevelType w:val="hybridMultilevel"/>
    <w:tmpl w:val="D248D3E2"/>
    <w:lvl w:ilvl="0" w:tplc="F67A6BD2">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15F18A8"/>
    <w:multiLevelType w:val="hybridMultilevel"/>
    <w:tmpl w:val="7EFE3668"/>
    <w:lvl w:ilvl="0" w:tplc="6EDC5544">
      <w:start w:val="1"/>
      <w:numFmt w:val="lowerLetter"/>
      <w:lvlText w:val="%1)"/>
      <w:lvlJc w:val="left"/>
      <w:pPr>
        <w:ind w:left="1080" w:hanging="360"/>
      </w:pPr>
      <w:rPr>
        <w:rFonts w:hint="default"/>
        <w:color w:val="000000"/>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3217A43"/>
    <w:multiLevelType w:val="hybridMultilevel"/>
    <w:tmpl w:val="4CBC50F0"/>
    <w:lvl w:ilvl="0" w:tplc="73C4826A">
      <w:start w:val="1"/>
      <w:numFmt w:val="lowerLetter"/>
      <w:lvlText w:val="%1)"/>
      <w:lvlJc w:val="left"/>
      <w:pPr>
        <w:ind w:left="1080" w:hanging="360"/>
      </w:pPr>
      <w:rPr>
        <w:rFonts w:hint="default"/>
        <w:b w:val="0"/>
        <w:color w:val="333333"/>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3C94495"/>
    <w:multiLevelType w:val="hybridMultilevel"/>
    <w:tmpl w:val="21CA85BC"/>
    <w:lvl w:ilvl="0" w:tplc="F18E9E7A">
      <w:start w:val="1"/>
      <w:numFmt w:val="lowerLetter"/>
      <w:lvlText w:val="%1)"/>
      <w:lvlJc w:val="left"/>
      <w:pPr>
        <w:ind w:left="1080" w:hanging="360"/>
      </w:pPr>
      <w:rPr>
        <w:rFonts w:ascii="Arial" w:hAnsi="Arial" w:cs="Arial" w:hint="default"/>
        <w:color w:val="000000"/>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46AA1A1A"/>
    <w:multiLevelType w:val="hybridMultilevel"/>
    <w:tmpl w:val="0E148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436E5E"/>
    <w:multiLevelType w:val="hybridMultilevel"/>
    <w:tmpl w:val="967EC6DC"/>
    <w:lvl w:ilvl="0" w:tplc="0416000F">
      <w:start w:val="1"/>
      <w:numFmt w:val="decimal"/>
      <w:lvlText w:val="%1."/>
      <w:lvlJc w:val="left"/>
      <w:pPr>
        <w:ind w:left="12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490912E8"/>
    <w:multiLevelType w:val="hybridMultilevel"/>
    <w:tmpl w:val="A238E2CE"/>
    <w:lvl w:ilvl="0" w:tplc="8DBAB380">
      <w:start w:val="1"/>
      <w:numFmt w:val="lowerLetter"/>
      <w:lvlText w:val="%1)"/>
      <w:lvlJc w:val="left"/>
      <w:pPr>
        <w:ind w:left="1080" w:hanging="360"/>
      </w:pPr>
      <w:rPr>
        <w:rFonts w:hint="default"/>
        <w:color w:val="222222"/>
        <w:sz w:val="2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4CEA6FC1"/>
    <w:multiLevelType w:val="hybridMultilevel"/>
    <w:tmpl w:val="BD52922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4E9C7AA9"/>
    <w:multiLevelType w:val="hybridMultilevel"/>
    <w:tmpl w:val="2E362434"/>
    <w:lvl w:ilvl="0" w:tplc="5F023D8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4F6F12B8"/>
    <w:multiLevelType w:val="hybridMultilevel"/>
    <w:tmpl w:val="8E4A1AAC"/>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597A6A24"/>
    <w:multiLevelType w:val="hybridMultilevel"/>
    <w:tmpl w:val="5A92F0A2"/>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5AE669CE"/>
    <w:multiLevelType w:val="hybridMultilevel"/>
    <w:tmpl w:val="93B0308A"/>
    <w:lvl w:ilvl="0" w:tplc="8586E7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5F4B7867"/>
    <w:multiLevelType w:val="hybridMultilevel"/>
    <w:tmpl w:val="0256FA0E"/>
    <w:lvl w:ilvl="0" w:tplc="3F667D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7D05B67"/>
    <w:multiLevelType w:val="hybridMultilevel"/>
    <w:tmpl w:val="6EF075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E17780"/>
    <w:multiLevelType w:val="hybridMultilevel"/>
    <w:tmpl w:val="AF3E7D7A"/>
    <w:lvl w:ilvl="0" w:tplc="142C31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2A73309"/>
    <w:multiLevelType w:val="hybridMultilevel"/>
    <w:tmpl w:val="5F3869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3A60798"/>
    <w:multiLevelType w:val="hybridMultilevel"/>
    <w:tmpl w:val="40903CCC"/>
    <w:lvl w:ilvl="0" w:tplc="12BCFD4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C813157"/>
    <w:multiLevelType w:val="hybridMultilevel"/>
    <w:tmpl w:val="8B1A106A"/>
    <w:lvl w:ilvl="0" w:tplc="52444B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7CD836A5"/>
    <w:multiLevelType w:val="hybridMultilevel"/>
    <w:tmpl w:val="1D2C8F9A"/>
    <w:lvl w:ilvl="0" w:tplc="14E4E74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7DA33D39"/>
    <w:multiLevelType w:val="hybridMultilevel"/>
    <w:tmpl w:val="BD1664E6"/>
    <w:lvl w:ilvl="0" w:tplc="916AFD5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6"/>
  </w:num>
  <w:num w:numId="2">
    <w:abstractNumId w:val="9"/>
  </w:num>
  <w:num w:numId="3">
    <w:abstractNumId w:val="15"/>
  </w:num>
  <w:num w:numId="4">
    <w:abstractNumId w:val="20"/>
  </w:num>
  <w:num w:numId="5">
    <w:abstractNumId w:val="41"/>
  </w:num>
  <w:num w:numId="6">
    <w:abstractNumId w:val="23"/>
  </w:num>
  <w:num w:numId="7">
    <w:abstractNumId w:val="39"/>
  </w:num>
  <w:num w:numId="8">
    <w:abstractNumId w:val="27"/>
  </w:num>
  <w:num w:numId="9">
    <w:abstractNumId w:val="42"/>
  </w:num>
  <w:num w:numId="10">
    <w:abstractNumId w:val="11"/>
  </w:num>
  <w:num w:numId="11">
    <w:abstractNumId w:val="14"/>
  </w:num>
  <w:num w:numId="12">
    <w:abstractNumId w:val="1"/>
  </w:num>
  <w:num w:numId="13">
    <w:abstractNumId w:val="13"/>
  </w:num>
  <w:num w:numId="14">
    <w:abstractNumId w:val="44"/>
  </w:num>
  <w:num w:numId="15">
    <w:abstractNumId w:val="43"/>
  </w:num>
  <w:num w:numId="16">
    <w:abstractNumId w:val="24"/>
  </w:num>
  <w:num w:numId="17">
    <w:abstractNumId w:val="18"/>
  </w:num>
  <w:num w:numId="18">
    <w:abstractNumId w:val="36"/>
  </w:num>
  <w:num w:numId="19">
    <w:abstractNumId w:val="19"/>
  </w:num>
  <w:num w:numId="20">
    <w:abstractNumId w:val="8"/>
  </w:num>
  <w:num w:numId="21">
    <w:abstractNumId w:val="2"/>
  </w:num>
  <w:num w:numId="22">
    <w:abstractNumId w:val="26"/>
  </w:num>
  <w:num w:numId="23">
    <w:abstractNumId w:val="6"/>
  </w:num>
  <w:num w:numId="24">
    <w:abstractNumId w:val="31"/>
  </w:num>
  <w:num w:numId="25">
    <w:abstractNumId w:val="17"/>
  </w:num>
  <w:num w:numId="26">
    <w:abstractNumId w:val="37"/>
  </w:num>
  <w:num w:numId="27">
    <w:abstractNumId w:val="28"/>
  </w:num>
  <w:num w:numId="28">
    <w:abstractNumId w:val="25"/>
  </w:num>
  <w:num w:numId="29">
    <w:abstractNumId w:val="4"/>
  </w:num>
  <w:num w:numId="30">
    <w:abstractNumId w:val="33"/>
  </w:num>
  <w:num w:numId="31">
    <w:abstractNumId w:val="32"/>
  </w:num>
  <w:num w:numId="32">
    <w:abstractNumId w:val="10"/>
  </w:num>
  <w:num w:numId="33">
    <w:abstractNumId w:val="7"/>
  </w:num>
  <w:num w:numId="34">
    <w:abstractNumId w:val="34"/>
  </w:num>
  <w:num w:numId="35">
    <w:abstractNumId w:val="0"/>
  </w:num>
  <w:num w:numId="36">
    <w:abstractNumId w:val="3"/>
  </w:num>
  <w:num w:numId="37">
    <w:abstractNumId w:val="22"/>
  </w:num>
  <w:num w:numId="38">
    <w:abstractNumId w:val="29"/>
  </w:num>
  <w:num w:numId="39">
    <w:abstractNumId w:val="21"/>
  </w:num>
  <w:num w:numId="40">
    <w:abstractNumId w:val="5"/>
  </w:num>
  <w:num w:numId="41">
    <w:abstractNumId w:val="40"/>
  </w:num>
  <w:num w:numId="42">
    <w:abstractNumId w:val="38"/>
  </w:num>
  <w:num w:numId="43">
    <w:abstractNumId w:val="12"/>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3A"/>
    <w:rsid w:val="00054F00"/>
    <w:rsid w:val="00084D7E"/>
    <w:rsid w:val="00087EB3"/>
    <w:rsid w:val="000B3E14"/>
    <w:rsid w:val="000E15F0"/>
    <w:rsid w:val="00133CCF"/>
    <w:rsid w:val="0021712E"/>
    <w:rsid w:val="0027535F"/>
    <w:rsid w:val="002E23C0"/>
    <w:rsid w:val="0031002C"/>
    <w:rsid w:val="00333387"/>
    <w:rsid w:val="00432F28"/>
    <w:rsid w:val="00436165"/>
    <w:rsid w:val="004F3100"/>
    <w:rsid w:val="00537106"/>
    <w:rsid w:val="00561DE6"/>
    <w:rsid w:val="005946F1"/>
    <w:rsid w:val="005B1202"/>
    <w:rsid w:val="005D3C34"/>
    <w:rsid w:val="00670FFF"/>
    <w:rsid w:val="006775DA"/>
    <w:rsid w:val="00737CE9"/>
    <w:rsid w:val="008063E6"/>
    <w:rsid w:val="00876DF6"/>
    <w:rsid w:val="00884444"/>
    <w:rsid w:val="008F7569"/>
    <w:rsid w:val="00B03B9E"/>
    <w:rsid w:val="00BC6A89"/>
    <w:rsid w:val="00C15903"/>
    <w:rsid w:val="00C22E24"/>
    <w:rsid w:val="00C4393A"/>
    <w:rsid w:val="00D5121C"/>
    <w:rsid w:val="00DA2FAB"/>
    <w:rsid w:val="00DB4CFD"/>
    <w:rsid w:val="00E33392"/>
    <w:rsid w:val="00F47870"/>
    <w:rsid w:val="00FD40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39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393A"/>
  </w:style>
  <w:style w:type="paragraph" w:styleId="Rodap">
    <w:name w:val="footer"/>
    <w:basedOn w:val="Normal"/>
    <w:link w:val="RodapChar"/>
    <w:uiPriority w:val="99"/>
    <w:unhideWhenUsed/>
    <w:rsid w:val="00C4393A"/>
    <w:pPr>
      <w:tabs>
        <w:tab w:val="center" w:pos="4252"/>
        <w:tab w:val="right" w:pos="8504"/>
      </w:tabs>
      <w:spacing w:after="0" w:line="240" w:lineRule="auto"/>
    </w:pPr>
  </w:style>
  <w:style w:type="character" w:customStyle="1" w:styleId="RodapChar">
    <w:name w:val="Rodapé Char"/>
    <w:basedOn w:val="Fontepargpadro"/>
    <w:link w:val="Rodap"/>
    <w:uiPriority w:val="99"/>
    <w:rsid w:val="00C4393A"/>
  </w:style>
  <w:style w:type="paragraph" w:styleId="Textodebalo">
    <w:name w:val="Balloon Text"/>
    <w:basedOn w:val="Normal"/>
    <w:link w:val="TextodebaloChar"/>
    <w:uiPriority w:val="99"/>
    <w:semiHidden/>
    <w:unhideWhenUsed/>
    <w:rsid w:val="00C439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393A"/>
    <w:rPr>
      <w:rFonts w:ascii="Tahoma" w:hAnsi="Tahoma" w:cs="Tahoma"/>
      <w:sz w:val="16"/>
      <w:szCs w:val="16"/>
    </w:rPr>
  </w:style>
  <w:style w:type="paragraph" w:styleId="PargrafodaLista">
    <w:name w:val="List Paragraph"/>
    <w:basedOn w:val="Normal"/>
    <w:uiPriority w:val="34"/>
    <w:qFormat/>
    <w:rsid w:val="00C4393A"/>
    <w:pPr>
      <w:ind w:left="720"/>
      <w:contextualSpacing/>
    </w:pPr>
  </w:style>
  <w:style w:type="paragraph" w:styleId="NormalWeb">
    <w:name w:val="Normal (Web)"/>
    <w:basedOn w:val="Normal"/>
    <w:uiPriority w:val="99"/>
    <w:unhideWhenUsed/>
    <w:rsid w:val="00C439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4393A"/>
    <w:rPr>
      <w:b/>
      <w:bCs/>
    </w:rPr>
  </w:style>
  <w:style w:type="table" w:styleId="Tabelacomgrade">
    <w:name w:val="Table Grid"/>
    <w:basedOn w:val="Tabelanormal"/>
    <w:uiPriority w:val="59"/>
    <w:rsid w:val="00133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39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393A"/>
  </w:style>
  <w:style w:type="paragraph" w:styleId="Rodap">
    <w:name w:val="footer"/>
    <w:basedOn w:val="Normal"/>
    <w:link w:val="RodapChar"/>
    <w:uiPriority w:val="99"/>
    <w:unhideWhenUsed/>
    <w:rsid w:val="00C4393A"/>
    <w:pPr>
      <w:tabs>
        <w:tab w:val="center" w:pos="4252"/>
        <w:tab w:val="right" w:pos="8504"/>
      </w:tabs>
      <w:spacing w:after="0" w:line="240" w:lineRule="auto"/>
    </w:pPr>
  </w:style>
  <w:style w:type="character" w:customStyle="1" w:styleId="RodapChar">
    <w:name w:val="Rodapé Char"/>
    <w:basedOn w:val="Fontepargpadro"/>
    <w:link w:val="Rodap"/>
    <w:uiPriority w:val="99"/>
    <w:rsid w:val="00C4393A"/>
  </w:style>
  <w:style w:type="paragraph" w:styleId="Textodebalo">
    <w:name w:val="Balloon Text"/>
    <w:basedOn w:val="Normal"/>
    <w:link w:val="TextodebaloChar"/>
    <w:uiPriority w:val="99"/>
    <w:semiHidden/>
    <w:unhideWhenUsed/>
    <w:rsid w:val="00C439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393A"/>
    <w:rPr>
      <w:rFonts w:ascii="Tahoma" w:hAnsi="Tahoma" w:cs="Tahoma"/>
      <w:sz w:val="16"/>
      <w:szCs w:val="16"/>
    </w:rPr>
  </w:style>
  <w:style w:type="paragraph" w:styleId="PargrafodaLista">
    <w:name w:val="List Paragraph"/>
    <w:basedOn w:val="Normal"/>
    <w:uiPriority w:val="34"/>
    <w:qFormat/>
    <w:rsid w:val="00C4393A"/>
    <w:pPr>
      <w:ind w:left="720"/>
      <w:contextualSpacing/>
    </w:pPr>
  </w:style>
  <w:style w:type="paragraph" w:styleId="NormalWeb">
    <w:name w:val="Normal (Web)"/>
    <w:basedOn w:val="Normal"/>
    <w:uiPriority w:val="99"/>
    <w:unhideWhenUsed/>
    <w:rsid w:val="00C4393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4393A"/>
    <w:rPr>
      <w:b/>
      <w:bCs/>
    </w:rPr>
  </w:style>
  <w:style w:type="table" w:styleId="Tabelacomgrade">
    <w:name w:val="Table Grid"/>
    <w:basedOn w:val="Tabelanormal"/>
    <w:uiPriority w:val="59"/>
    <w:rsid w:val="00133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C3CA6A9B3D4A389FD3C75A16046968"/>
        <w:category>
          <w:name w:val="Geral"/>
          <w:gallery w:val="placeholder"/>
        </w:category>
        <w:types>
          <w:type w:val="bbPlcHdr"/>
        </w:types>
        <w:behaviors>
          <w:behavior w:val="content"/>
        </w:behaviors>
        <w:guid w:val="{A50BB4A1-5C74-477C-8975-66C019EA61C9}"/>
      </w:docPartPr>
      <w:docPartBody>
        <w:p w:rsidR="00521A67" w:rsidRDefault="00F84FCD" w:rsidP="00F84FCD">
          <w:pPr>
            <w:pStyle w:val="7AC3CA6A9B3D4A389FD3C75A16046968"/>
          </w:pPr>
          <w:r>
            <w:rPr>
              <w:rFonts w:asciiTheme="majorHAnsi" w:eastAsiaTheme="majorEastAsia" w:hAnsiTheme="majorHAnsi" w:cstheme="majorBidi"/>
              <w:sz w:val="32"/>
              <w:szCs w:val="32"/>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5F"/>
    <w:rsid w:val="00096E5F"/>
    <w:rsid w:val="00521A67"/>
    <w:rsid w:val="00862700"/>
    <w:rsid w:val="00F84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FED6C4BFF944D518D98CEEC1C38D68B">
    <w:name w:val="5FED6C4BFF944D518D98CEEC1C38D68B"/>
    <w:rsid w:val="00096E5F"/>
  </w:style>
  <w:style w:type="paragraph" w:customStyle="1" w:styleId="3BE1F25D2E5F4659A836D1344B36ABF5">
    <w:name w:val="3BE1F25D2E5F4659A836D1344B36ABF5"/>
    <w:rsid w:val="00096E5F"/>
  </w:style>
  <w:style w:type="paragraph" w:customStyle="1" w:styleId="7AC3CA6A9B3D4A389FD3C75A16046968">
    <w:name w:val="7AC3CA6A9B3D4A389FD3C75A16046968"/>
    <w:rsid w:val="00F84F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FED6C4BFF944D518D98CEEC1C38D68B">
    <w:name w:val="5FED6C4BFF944D518D98CEEC1C38D68B"/>
    <w:rsid w:val="00096E5F"/>
  </w:style>
  <w:style w:type="paragraph" w:customStyle="1" w:styleId="3BE1F25D2E5F4659A836D1344B36ABF5">
    <w:name w:val="3BE1F25D2E5F4659A836D1344B36ABF5"/>
    <w:rsid w:val="00096E5F"/>
  </w:style>
  <w:style w:type="paragraph" w:customStyle="1" w:styleId="7AC3CA6A9B3D4A389FD3C75A16046968">
    <w:name w:val="7AC3CA6A9B3D4A389FD3C75A16046968"/>
    <w:rsid w:val="00F84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FDEF-D3FE-4E25-B59B-39026972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4482</Words>
  <Characters>24207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PREFEITURA MUNICIPAL DE ALTAMIRA DO PARANÁ – REAPLICAÇÃO DE PROVA – EDITAL 01/2017  -                PROVA PARA FARMACÊUTICO</vt:lpstr>
    </vt:vector>
  </TitlesOfParts>
  <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ALTAMIRA DO PARANÁ – REAPLICAÇÃO DE PROVA – EDITAL 01/2017  -                PROVA PARA FARMACÊUTICO</dc:title>
  <dc:creator>Usuario</dc:creator>
  <cp:lastModifiedBy>Usuario</cp:lastModifiedBy>
  <cp:revision>2</cp:revision>
  <cp:lastPrinted>2018-06-23T12:38:00Z</cp:lastPrinted>
  <dcterms:created xsi:type="dcterms:W3CDTF">2018-06-25T15:07:00Z</dcterms:created>
  <dcterms:modified xsi:type="dcterms:W3CDTF">2018-06-25T15:07:00Z</dcterms:modified>
</cp:coreProperties>
</file>