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271A6A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942975" cy="942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o da ma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Processo Seletivo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7D0944">
        <w:rPr>
          <w:rFonts w:ascii="Arial" w:eastAsia="Arial" w:hAnsi="Arial" w:cs="Arial"/>
          <w:sz w:val="16"/>
          <w:szCs w:val="16"/>
          <w:lang w:val="pt-BR"/>
        </w:rPr>
        <w:t>Prefeitura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</w:t>
      </w:r>
      <w:r w:rsidR="00271A6A">
        <w:rPr>
          <w:rFonts w:ascii="Arial" w:eastAsia="Arial" w:hAnsi="Arial" w:cs="Arial"/>
          <w:sz w:val="16"/>
          <w:szCs w:val="16"/>
          <w:lang w:val="pt-BR"/>
        </w:rPr>
        <w:t>de Carmo da Mata</w:t>
      </w:r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Default="00271A6A" w:rsidP="0077247E">
      <w:pPr>
        <w:ind w:right="-59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Processo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Seletivo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– </w:t>
      </w:r>
      <w:proofErr w:type="spellStart"/>
      <w:r>
        <w:rPr>
          <w:rFonts w:ascii="Arial" w:eastAsia="Arial" w:hAnsi="Arial" w:cs="Arial"/>
          <w:sz w:val="16"/>
          <w:szCs w:val="16"/>
        </w:rPr>
        <w:t>Edital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</w:t>
      </w:r>
      <w:r w:rsidR="00AB1A1B">
        <w:rPr>
          <w:rFonts w:ascii="Arial" w:eastAsia="Arial" w:hAnsi="Arial" w:cs="Arial"/>
          <w:sz w:val="16"/>
          <w:szCs w:val="16"/>
        </w:rPr>
        <w:t>º 00</w:t>
      </w:r>
      <w:r w:rsidR="00C55926">
        <w:rPr>
          <w:rFonts w:ascii="Arial" w:eastAsia="Arial" w:hAnsi="Arial" w:cs="Arial"/>
          <w:sz w:val="16"/>
          <w:szCs w:val="16"/>
        </w:rPr>
        <w:t>1</w:t>
      </w:r>
      <w:r w:rsidR="007D0944">
        <w:rPr>
          <w:rFonts w:ascii="Arial" w:eastAsia="Arial" w:hAnsi="Arial" w:cs="Arial"/>
          <w:sz w:val="16"/>
          <w:szCs w:val="16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proofErr w:type="gramEnd"/>
      <w:r w:rsidRPr="00BF7F24">
        <w:rPr>
          <w:rFonts w:cs="Arial"/>
          <w:sz w:val="16"/>
          <w:szCs w:val="16"/>
          <w:lang w:val="pt-BR"/>
        </w:rPr>
        <w:t xml:space="preserve">) </w:t>
      </w:r>
      <w:r w:rsidR="00C55926">
        <w:rPr>
          <w:rFonts w:cs="Arial"/>
          <w:sz w:val="16"/>
          <w:szCs w:val="16"/>
          <w:lang w:val="pt-BR"/>
        </w:rPr>
        <w:t>Isenção da taxa de pagamento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</w:t>
      </w:r>
      <w:r w:rsidR="00C55926">
        <w:rPr>
          <w:rFonts w:cs="Arial"/>
          <w:spacing w:val="-1"/>
          <w:sz w:val="16"/>
          <w:szCs w:val="16"/>
          <w:lang w:val="pt-BR"/>
        </w:rPr>
        <w:t>indeferimento</w:t>
      </w:r>
      <w:r w:rsidRPr="00BF7F24">
        <w:rPr>
          <w:rFonts w:cs="Arial"/>
          <w:spacing w:val="-1"/>
          <w:sz w:val="16"/>
          <w:szCs w:val="16"/>
          <w:lang w:val="pt-BR"/>
        </w:rPr>
        <w:t>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271A6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271A6A">
        <w:rPr>
          <w:rFonts w:cs="Arial"/>
          <w:b/>
          <w:color w:val="FF0000"/>
          <w:spacing w:val="-1"/>
          <w:sz w:val="28"/>
          <w:szCs w:val="28"/>
          <w:lang w:val="pt-BR"/>
        </w:rPr>
        <w:t>01/10/2019</w:t>
      </w:r>
      <w:r w:rsidR="00C575B0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82" w:rsidRDefault="00252E82" w:rsidP="00AA79FA">
      <w:r>
        <w:separator/>
      </w:r>
    </w:p>
  </w:endnote>
  <w:endnote w:type="continuationSeparator" w:id="0">
    <w:p w:rsidR="00252E82" w:rsidRDefault="00252E82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82" w:rsidRDefault="00252E82" w:rsidP="00AA79FA">
      <w:r>
        <w:separator/>
      </w:r>
    </w:p>
  </w:footnote>
  <w:footnote w:type="continuationSeparator" w:id="0">
    <w:p w:rsidR="00252E82" w:rsidRDefault="00252E82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252E82"/>
    <w:rsid w:val="00271A6A"/>
    <w:rsid w:val="0053029E"/>
    <w:rsid w:val="0055723F"/>
    <w:rsid w:val="0073459C"/>
    <w:rsid w:val="0077247E"/>
    <w:rsid w:val="0079190E"/>
    <w:rsid w:val="007C11A0"/>
    <w:rsid w:val="007D0944"/>
    <w:rsid w:val="00892A44"/>
    <w:rsid w:val="008C06F5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370AD"/>
    <w:rsid w:val="00EE7682"/>
    <w:rsid w:val="00F03516"/>
    <w:rsid w:val="00F24B41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2019-09-30T18:42:00Z</dcterms:created>
  <dcterms:modified xsi:type="dcterms:W3CDTF">2019-09-30T18:42:00Z</dcterms:modified>
</cp:coreProperties>
</file>