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5C" w:rsidRPr="000F612E" w:rsidRDefault="0064005C" w:rsidP="0064005C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pt-BR"/>
        </w:rPr>
      </w:pPr>
      <w:bookmarkStart w:id="0" w:name="_GoBack"/>
      <w:bookmarkEnd w:id="0"/>
    </w:p>
    <w:p w:rsidR="0064005C" w:rsidRPr="000F612E" w:rsidRDefault="0064005C" w:rsidP="0064005C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  <w:lang w:eastAsia="pt-BR"/>
        </w:rPr>
      </w:pPr>
    </w:p>
    <w:p w:rsidR="0064005C" w:rsidRPr="000F612E" w:rsidRDefault="0064005C" w:rsidP="0064005C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  <w:lang w:eastAsia="pt-BR"/>
        </w:rPr>
      </w:pPr>
    </w:p>
    <w:p w:rsidR="0064005C" w:rsidRPr="000F612E" w:rsidRDefault="0064005C" w:rsidP="0064005C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  <w:lang w:eastAsia="pt-BR"/>
        </w:rPr>
      </w:pPr>
    </w:p>
    <w:p w:rsidR="0064005C" w:rsidRPr="000F612E" w:rsidRDefault="0064005C" w:rsidP="0064005C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  <w:lang w:eastAsia="pt-BR"/>
        </w:rPr>
      </w:pPr>
    </w:p>
    <w:p w:rsidR="0064005C" w:rsidRPr="000F612E" w:rsidRDefault="0064005C" w:rsidP="0064005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  <w:r w:rsidRPr="000F612E">
        <w:rPr>
          <w:rFonts w:ascii="Century Gothic" w:eastAsia="Times New Roman" w:hAnsi="Century Gothic" w:cs="Arial"/>
          <w:b/>
          <w:sz w:val="28"/>
          <w:szCs w:val="28"/>
          <w:lang w:eastAsia="pt-BR"/>
        </w:rPr>
        <w:t>CONCURSO PÚBLICO ITAPURANGA/GO</w:t>
      </w:r>
    </w:p>
    <w:p w:rsidR="000F612E" w:rsidRPr="000F612E" w:rsidRDefault="000F612E" w:rsidP="0064005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  <w:r w:rsidRPr="000F612E">
        <w:rPr>
          <w:rFonts w:ascii="Century Gothic" w:eastAsia="Times New Roman" w:hAnsi="Century Gothic" w:cs="Arial"/>
          <w:b/>
          <w:sz w:val="28"/>
          <w:szCs w:val="28"/>
          <w:lang w:eastAsia="pt-BR"/>
        </w:rPr>
        <w:t>EDITAL N. 001/2015</w:t>
      </w:r>
    </w:p>
    <w:p w:rsidR="000F612E" w:rsidRPr="000F612E" w:rsidRDefault="000F612E" w:rsidP="0064005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</w:p>
    <w:p w:rsidR="0064005C" w:rsidRPr="000F612E" w:rsidRDefault="000F612E" w:rsidP="000F612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u w:val="single"/>
          <w:lang w:eastAsia="pt-BR"/>
        </w:rPr>
      </w:pPr>
      <w:r w:rsidRPr="000F612E">
        <w:rPr>
          <w:rFonts w:ascii="Century Gothic" w:eastAsia="Times New Roman" w:hAnsi="Century Gothic" w:cs="Arial"/>
          <w:b/>
          <w:sz w:val="32"/>
          <w:szCs w:val="32"/>
          <w:u w:val="single"/>
          <w:lang w:eastAsia="pt-BR"/>
        </w:rPr>
        <w:t>CONVOCAÇÃO PARA APRESENTAÇÃO DE TÍT</w:t>
      </w:r>
      <w:r>
        <w:rPr>
          <w:rFonts w:ascii="Century Gothic" w:eastAsia="Times New Roman" w:hAnsi="Century Gothic" w:cs="Arial"/>
          <w:b/>
          <w:sz w:val="32"/>
          <w:szCs w:val="32"/>
          <w:u w:val="single"/>
          <w:lang w:eastAsia="pt-BR"/>
        </w:rPr>
        <w:t>U</w:t>
      </w:r>
      <w:r w:rsidRPr="000F612E">
        <w:rPr>
          <w:rFonts w:ascii="Century Gothic" w:eastAsia="Times New Roman" w:hAnsi="Century Gothic" w:cs="Arial"/>
          <w:b/>
          <w:sz w:val="32"/>
          <w:szCs w:val="32"/>
          <w:u w:val="single"/>
          <w:lang w:eastAsia="pt-BR"/>
        </w:rPr>
        <w:t>LOS</w:t>
      </w:r>
    </w:p>
    <w:p w:rsidR="0064005C" w:rsidRPr="000F612E" w:rsidRDefault="0064005C" w:rsidP="0064005C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pt-BR"/>
        </w:rPr>
      </w:pPr>
    </w:p>
    <w:p w:rsidR="0064005C" w:rsidRPr="000F612E" w:rsidRDefault="0064005C" w:rsidP="0064005C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pt-BR"/>
        </w:rPr>
      </w:pPr>
    </w:p>
    <w:p w:rsidR="0064005C" w:rsidRPr="000F612E" w:rsidRDefault="0064005C" w:rsidP="0064005C">
      <w:pPr>
        <w:spacing w:after="0" w:line="240" w:lineRule="auto"/>
        <w:ind w:firstLine="567"/>
        <w:jc w:val="both"/>
        <w:rPr>
          <w:rFonts w:ascii="Century Gothic" w:hAnsi="Century Gothic" w:cs="MicrosoftSansSerif"/>
          <w:color w:val="000000"/>
          <w:sz w:val="28"/>
          <w:szCs w:val="28"/>
        </w:rPr>
      </w:pPr>
      <w:r w:rsidRPr="000F612E">
        <w:rPr>
          <w:rFonts w:ascii="Century Gothic" w:hAnsi="Century Gothic" w:cs="Arial"/>
          <w:color w:val="000000"/>
          <w:sz w:val="28"/>
          <w:szCs w:val="28"/>
        </w:rPr>
        <w:t xml:space="preserve">A </w:t>
      </w:r>
      <w:r w:rsidRPr="000F612E">
        <w:rPr>
          <w:rFonts w:ascii="Century Gothic" w:hAnsi="Century Gothic" w:cs="Arial"/>
          <w:b/>
          <w:color w:val="000000"/>
          <w:sz w:val="28"/>
          <w:szCs w:val="28"/>
        </w:rPr>
        <w:t>PREFEITURA MUNICIPAL DE ITAPURANGA</w:t>
      </w:r>
      <w:r w:rsidRPr="000F612E">
        <w:rPr>
          <w:rFonts w:ascii="Century Gothic" w:eastAsia="Times New Roman" w:hAnsi="Century Gothic" w:cs="Arial"/>
          <w:sz w:val="28"/>
          <w:szCs w:val="28"/>
          <w:lang w:eastAsia="pt-BR"/>
        </w:rPr>
        <w:t xml:space="preserve">  através da sua  </w:t>
      </w:r>
      <w:r w:rsidRPr="000F612E">
        <w:rPr>
          <w:rFonts w:ascii="Century Gothic" w:hAnsi="Century Gothic" w:cs="Arial"/>
          <w:b/>
          <w:color w:val="000000"/>
          <w:sz w:val="28"/>
          <w:szCs w:val="28"/>
          <w:u w:val="single"/>
        </w:rPr>
        <w:t>COMISSÃO DE COORDENAÇÃO E FISCALIZAÇÃO DO CONCURSO PÚBICO</w:t>
      </w:r>
      <w:r w:rsidRPr="000F612E">
        <w:rPr>
          <w:rFonts w:ascii="Century Gothic" w:hAnsi="Century Gothic" w:cs="Arial"/>
          <w:b/>
          <w:color w:val="000000"/>
          <w:sz w:val="28"/>
          <w:szCs w:val="28"/>
        </w:rPr>
        <w:t xml:space="preserve"> </w:t>
      </w:r>
      <w:r w:rsidR="000F612E" w:rsidRPr="000F612E">
        <w:rPr>
          <w:rFonts w:ascii="Century Gothic" w:eastAsia="Times New Roman" w:hAnsi="Century Gothic" w:cs="Arial"/>
          <w:sz w:val="28"/>
          <w:szCs w:val="28"/>
          <w:lang w:eastAsia="pt-BR"/>
        </w:rPr>
        <w:t xml:space="preserve">-  Edital </w:t>
      </w:r>
      <w:r w:rsidRPr="000F612E">
        <w:rPr>
          <w:rFonts w:ascii="Century Gothic" w:eastAsia="Times New Roman" w:hAnsi="Century Gothic" w:cs="Arial"/>
          <w:sz w:val="28"/>
          <w:szCs w:val="28"/>
          <w:lang w:eastAsia="pt-BR"/>
        </w:rPr>
        <w:t xml:space="preserve"> Público nº 001/2015, de </w:t>
      </w:r>
      <w:r w:rsidRPr="000F612E">
        <w:rPr>
          <w:rFonts w:ascii="Century Gothic" w:hAnsi="Century Gothic" w:cs="Century Gothic"/>
          <w:sz w:val="28"/>
          <w:szCs w:val="28"/>
        </w:rPr>
        <w:t xml:space="preserve">03 de julho  de 2015, </w:t>
      </w:r>
      <w:r w:rsidRPr="000F612E">
        <w:rPr>
          <w:rFonts w:ascii="Century Gothic" w:eastAsia="Times New Roman" w:hAnsi="Century Gothic" w:cs="Arial"/>
          <w:sz w:val="28"/>
          <w:szCs w:val="28"/>
          <w:lang w:eastAsia="pt-BR"/>
        </w:rPr>
        <w:t xml:space="preserve"> CONVOCA </w:t>
      </w:r>
      <w:r w:rsidRPr="000F612E">
        <w:rPr>
          <w:rFonts w:ascii="Century Gothic" w:hAnsi="Century Gothic" w:cs="MicrosoftSansSerif"/>
          <w:color w:val="000000"/>
          <w:sz w:val="28"/>
          <w:szCs w:val="28"/>
        </w:rPr>
        <w:t xml:space="preserve"> os candidatos aprovados na primeira etapa do Concurso - Prova Objetiva, que detenham títulos admissíveis e aferíveis na forma do Edital,  a comparecer à Prefeitura Municipal para a entrega desses documentos até as 17:00 hs do dia 15/04/2016, sendo que deverão </w:t>
      </w:r>
      <w:r w:rsidR="000F612E">
        <w:rPr>
          <w:rFonts w:ascii="Century Gothic" w:hAnsi="Century Gothic" w:cs="MicrosoftSansSerif"/>
          <w:color w:val="000000"/>
          <w:sz w:val="28"/>
          <w:szCs w:val="28"/>
        </w:rPr>
        <w:t>ser observadas</w:t>
      </w:r>
      <w:r w:rsidRPr="000F612E">
        <w:rPr>
          <w:rFonts w:ascii="Century Gothic" w:hAnsi="Century Gothic" w:cs="MicrosoftSansSerif"/>
          <w:color w:val="000000"/>
          <w:sz w:val="28"/>
          <w:szCs w:val="28"/>
        </w:rPr>
        <w:t xml:space="preserve"> as seguintes exigências: </w:t>
      </w:r>
    </w:p>
    <w:p w:rsidR="0064005C" w:rsidRPr="000F612E" w:rsidRDefault="0064005C" w:rsidP="0064005C">
      <w:pPr>
        <w:spacing w:after="0" w:line="240" w:lineRule="auto"/>
        <w:ind w:firstLine="567"/>
        <w:jc w:val="both"/>
        <w:rPr>
          <w:rFonts w:ascii="Century Gothic" w:hAnsi="Century Gothic" w:cs="MicrosoftSansSerif"/>
          <w:color w:val="000000"/>
          <w:sz w:val="28"/>
          <w:szCs w:val="28"/>
        </w:rPr>
      </w:pP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color w:val="000000" w:themeColor="text1"/>
          <w:sz w:val="28"/>
          <w:szCs w:val="28"/>
        </w:rPr>
      </w:pPr>
      <w:r w:rsidRPr="000F612E">
        <w:rPr>
          <w:rFonts w:ascii="Century Gothic" w:hAnsi="Century Gothic" w:cs="MicrosoftSansSerif"/>
          <w:color w:val="000000" w:themeColor="text1"/>
          <w:sz w:val="28"/>
          <w:szCs w:val="28"/>
        </w:rPr>
        <w:t xml:space="preserve">1- Os comprovantes dos títulos a que se refere o item anterior serão entregues em fotocópias autenticadas, </w:t>
      </w:r>
      <w:r w:rsidRPr="000F612E">
        <w:rPr>
          <w:rFonts w:ascii="Century Gothic" w:hAnsi="Century Gothic" w:cs="MicrosoftSansSerif"/>
          <w:b/>
          <w:color w:val="000000" w:themeColor="text1"/>
          <w:sz w:val="28"/>
          <w:szCs w:val="28"/>
          <w:u w:val="single"/>
        </w:rPr>
        <w:t>d</w:t>
      </w:r>
      <w:r w:rsidR="000F612E">
        <w:rPr>
          <w:rFonts w:ascii="Century Gothic" w:hAnsi="Century Gothic" w:cs="MicrosoftSansSerif"/>
          <w:b/>
          <w:color w:val="000000" w:themeColor="text1"/>
          <w:sz w:val="28"/>
          <w:szCs w:val="28"/>
          <w:u w:val="single"/>
        </w:rPr>
        <w:t>escritos no  modelo anexo do</w:t>
      </w:r>
      <w:r w:rsidRPr="000F612E">
        <w:rPr>
          <w:rFonts w:ascii="Century Gothic" w:hAnsi="Century Gothic" w:cs="MicrosoftSansSerif"/>
          <w:b/>
          <w:color w:val="000000" w:themeColor="text1"/>
          <w:sz w:val="28"/>
          <w:szCs w:val="28"/>
          <w:u w:val="single"/>
        </w:rPr>
        <w:t xml:space="preserve"> edital – Anexo – IV.</w:t>
      </w: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color w:val="000000" w:themeColor="text1"/>
          <w:sz w:val="28"/>
          <w:szCs w:val="28"/>
        </w:rPr>
      </w:pPr>
      <w:r w:rsidRPr="000F612E">
        <w:rPr>
          <w:rFonts w:ascii="Century Gothic" w:hAnsi="Century Gothic" w:cs="MicrosoftSansSerif"/>
          <w:color w:val="000000" w:themeColor="text1"/>
          <w:sz w:val="28"/>
          <w:szCs w:val="28"/>
        </w:rPr>
        <w:t>2-  Não serão atribuídos pontos aos títulos apresentados como requisito mínimo para inscrição.</w:t>
      </w: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color w:val="000000" w:themeColor="text1"/>
          <w:sz w:val="28"/>
          <w:szCs w:val="28"/>
        </w:rPr>
      </w:pPr>
      <w:r w:rsidRPr="000F612E">
        <w:rPr>
          <w:rFonts w:ascii="Century Gothic" w:hAnsi="Century Gothic" w:cs="MicrosoftSansSerif"/>
          <w:color w:val="000000" w:themeColor="text1"/>
          <w:sz w:val="28"/>
          <w:szCs w:val="28"/>
        </w:rPr>
        <w:t>3-Não serão considerados os títulos entregues fora do prazo previsto.</w:t>
      </w: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TimesNewRomanPSMT"/>
          <w:color w:val="000000" w:themeColor="text1"/>
          <w:sz w:val="28"/>
          <w:szCs w:val="28"/>
        </w:rPr>
      </w:pPr>
      <w:r w:rsidRPr="000F612E">
        <w:rPr>
          <w:rFonts w:ascii="Century Gothic" w:hAnsi="Century Gothic" w:cs="MicrosoftSansSerif"/>
          <w:color w:val="000000" w:themeColor="text1"/>
          <w:sz w:val="28"/>
          <w:szCs w:val="28"/>
        </w:rPr>
        <w:t>4- Cada título será considerado uma única vez.</w:t>
      </w: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  <w:r w:rsidRPr="000F612E">
        <w:rPr>
          <w:rFonts w:ascii="Century Gothic" w:hAnsi="Century Gothic" w:cs="MicrosoftSansSerif"/>
          <w:sz w:val="28"/>
          <w:szCs w:val="28"/>
        </w:rPr>
        <w:t>5- Somente serão considerados como títulos os cursos que têm relação direta com o cargo em concurso e sejam expedidos por instituição de ensino credenciado pelo MEC.</w:t>
      </w: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  <w:r w:rsidRPr="000F612E">
        <w:rPr>
          <w:rFonts w:ascii="Century Gothic" w:hAnsi="Century Gothic" w:cs="MicrosoftSansSerif"/>
          <w:sz w:val="28"/>
          <w:szCs w:val="28"/>
        </w:rPr>
        <w:t>6- A pontuação aferida será utilizada somente para efeito de classificação.</w:t>
      </w:r>
    </w:p>
    <w:p w:rsidR="000F612E" w:rsidRDefault="000F612E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</w:p>
    <w:p w:rsidR="000F612E" w:rsidRDefault="000F612E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</w:p>
    <w:p w:rsidR="000F612E" w:rsidRDefault="000F612E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</w:p>
    <w:p w:rsidR="000F612E" w:rsidRDefault="000F612E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  <w:r w:rsidRPr="000F612E">
        <w:rPr>
          <w:rFonts w:ascii="Century Gothic" w:hAnsi="Century Gothic" w:cs="MicrosoftSansSerif"/>
          <w:sz w:val="28"/>
          <w:szCs w:val="28"/>
        </w:rPr>
        <w:t>7- Será de responsabilidade exclusiva do candidato a entrega da documentação referente a títulos, mediante protocolo no setor de recursos humanos do Município no horário de expediente de (08:00 às 12:00 e das 14: 00 as 18:00 horas) e no prazo previsto acima,  não sendo aceitos títulos entregues via correio, fax, Internet ou fora do prazo estabelecido.</w:t>
      </w: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  <w:r w:rsidRPr="000F612E">
        <w:rPr>
          <w:rFonts w:ascii="Century Gothic" w:hAnsi="Century Gothic" w:cs="MicrosoftSansSerif"/>
          <w:sz w:val="28"/>
          <w:szCs w:val="28"/>
        </w:rPr>
        <w:t>8- Serão recusados, liminarmente, os títulos que não atenderem às exigências deste Edital.</w:t>
      </w:r>
    </w:p>
    <w:p w:rsidR="0064005C" w:rsidRPr="000F612E" w:rsidRDefault="0064005C" w:rsidP="0064005C">
      <w:pPr>
        <w:autoSpaceDE w:val="0"/>
        <w:autoSpaceDN w:val="0"/>
        <w:adjustRightInd w:val="0"/>
        <w:jc w:val="both"/>
        <w:rPr>
          <w:rFonts w:ascii="Century Gothic" w:hAnsi="Century Gothic" w:cs="MicrosoftSansSerif"/>
          <w:sz w:val="28"/>
          <w:szCs w:val="28"/>
        </w:rPr>
      </w:pPr>
      <w:r w:rsidRPr="000F612E">
        <w:rPr>
          <w:rFonts w:ascii="Century Gothic" w:hAnsi="Century Gothic" w:cs="MicrosoftSansSerif"/>
          <w:sz w:val="28"/>
          <w:szCs w:val="28"/>
        </w:rPr>
        <w:t>9- Em hipótese alguma a documentação referente a títulos será devolvida aos candidatos após a realização do concurso.</w:t>
      </w:r>
    </w:p>
    <w:p w:rsidR="004F4C7E" w:rsidRPr="000F612E" w:rsidRDefault="004F4C7E">
      <w:pPr>
        <w:rPr>
          <w:rFonts w:ascii="Century Gothic" w:hAnsi="Century Gothic"/>
          <w:sz w:val="28"/>
          <w:szCs w:val="28"/>
        </w:rPr>
      </w:pPr>
    </w:p>
    <w:p w:rsidR="0064005C" w:rsidRPr="000F612E" w:rsidRDefault="0064005C" w:rsidP="0064005C">
      <w:pPr>
        <w:tabs>
          <w:tab w:val="left" w:pos="2835"/>
        </w:tabs>
        <w:autoSpaceDE w:val="0"/>
        <w:autoSpaceDN w:val="0"/>
        <w:adjustRightInd w:val="0"/>
        <w:ind w:firstLine="1620"/>
        <w:jc w:val="both"/>
        <w:rPr>
          <w:rFonts w:ascii="Century Gothic" w:hAnsi="Century Gothic" w:cs="Century Gothic"/>
          <w:sz w:val="28"/>
          <w:szCs w:val="28"/>
        </w:rPr>
      </w:pPr>
      <w:r w:rsidRPr="000F612E">
        <w:rPr>
          <w:rFonts w:ascii="Century Gothic" w:hAnsi="Century Gothic" w:cs="Century Gothic"/>
          <w:sz w:val="28"/>
          <w:szCs w:val="28"/>
        </w:rPr>
        <w:tab/>
        <w:t>Itapuranga  - Go, 12 de abril   de 2016</w:t>
      </w:r>
    </w:p>
    <w:p w:rsidR="0064005C" w:rsidRPr="000F612E" w:rsidRDefault="0064005C" w:rsidP="0064005C">
      <w:pPr>
        <w:tabs>
          <w:tab w:val="left" w:pos="2835"/>
        </w:tabs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</w:p>
    <w:p w:rsidR="0064005C" w:rsidRPr="000F612E" w:rsidRDefault="0064005C" w:rsidP="0064005C">
      <w:pPr>
        <w:tabs>
          <w:tab w:val="left" w:pos="2835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sz w:val="28"/>
          <w:szCs w:val="28"/>
        </w:rPr>
      </w:pPr>
      <w:r w:rsidRPr="000F612E">
        <w:rPr>
          <w:rFonts w:ascii="Century Gothic" w:hAnsi="Century Gothic" w:cs="Century Gothic"/>
          <w:b/>
          <w:sz w:val="28"/>
          <w:szCs w:val="28"/>
        </w:rPr>
        <w:t>Maria de Lourdes Costa Cavalcante</w:t>
      </w:r>
    </w:p>
    <w:p w:rsidR="0064005C" w:rsidRPr="000F612E" w:rsidRDefault="0064005C" w:rsidP="0064005C">
      <w:pPr>
        <w:tabs>
          <w:tab w:val="left" w:pos="2835"/>
        </w:tabs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8"/>
          <w:szCs w:val="28"/>
        </w:rPr>
      </w:pPr>
      <w:r w:rsidRPr="000F612E">
        <w:rPr>
          <w:rFonts w:ascii="Century Gothic" w:hAnsi="Century Gothic"/>
          <w:sz w:val="28"/>
          <w:szCs w:val="28"/>
        </w:rPr>
        <w:t>Presidente da Comissão do Concurso</w:t>
      </w:r>
    </w:p>
    <w:p w:rsidR="0064005C" w:rsidRPr="000F612E" w:rsidRDefault="0064005C">
      <w:pPr>
        <w:rPr>
          <w:rFonts w:ascii="Century Gothic" w:hAnsi="Century Gothic"/>
          <w:sz w:val="28"/>
          <w:szCs w:val="28"/>
        </w:rPr>
      </w:pPr>
    </w:p>
    <w:sectPr w:rsidR="0064005C" w:rsidRPr="000F612E" w:rsidSect="004D6B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062A">
      <w:pPr>
        <w:spacing w:after="0" w:line="240" w:lineRule="auto"/>
      </w:pPr>
      <w:r>
        <w:separator/>
      </w:r>
    </w:p>
  </w:endnote>
  <w:endnote w:type="continuationSeparator" w:id="0">
    <w:p w:rsidR="00000000" w:rsidRDefault="007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062A">
      <w:pPr>
        <w:spacing w:after="0" w:line="240" w:lineRule="auto"/>
      </w:pPr>
      <w:r>
        <w:separator/>
      </w:r>
    </w:p>
  </w:footnote>
  <w:footnote w:type="continuationSeparator" w:id="0">
    <w:p w:rsidR="00000000" w:rsidRDefault="0078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22" w:rsidRDefault="000F612E">
    <w:pPr>
      <w:pStyle w:val="Cabealho"/>
    </w:pPr>
    <w:r w:rsidRPr="00CE1B2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C3B05F" wp14:editId="66521E67">
          <wp:simplePos x="0" y="0"/>
          <wp:positionH relativeFrom="page">
            <wp:posOffset>694910</wp:posOffset>
          </wp:positionH>
          <wp:positionV relativeFrom="page">
            <wp:posOffset>381663</wp:posOffset>
          </wp:positionV>
          <wp:extent cx="3749869" cy="1089329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869" cy="1089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1B22" w:rsidRDefault="007806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878"/>
    <w:multiLevelType w:val="hybridMultilevel"/>
    <w:tmpl w:val="00006B36"/>
    <w:lvl w:ilvl="0" w:tplc="00005CF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412AE5"/>
    <w:multiLevelType w:val="multilevel"/>
    <w:tmpl w:val="B3C88FE6"/>
    <w:lvl w:ilvl="0">
      <w:start w:val="11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2" w15:restartNumberingAfterBreak="0">
    <w:nsid w:val="36784F63"/>
    <w:multiLevelType w:val="hybridMultilevel"/>
    <w:tmpl w:val="347A738E"/>
    <w:lvl w:ilvl="0" w:tplc="4410A5CC">
      <w:start w:val="1"/>
      <w:numFmt w:val="low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5C"/>
    <w:rsid w:val="000F612E"/>
    <w:rsid w:val="004F4C7E"/>
    <w:rsid w:val="0064005C"/>
    <w:rsid w:val="007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8417-A1FD-476F-A7D0-8267DC8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4005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0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05C"/>
  </w:style>
  <w:style w:type="paragraph" w:styleId="PargrafodaLista">
    <w:name w:val="List Paragraph"/>
    <w:basedOn w:val="Normal"/>
    <w:uiPriority w:val="34"/>
    <w:qFormat/>
    <w:rsid w:val="0064005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64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2016-04-12T20:03:00Z</dcterms:created>
  <dcterms:modified xsi:type="dcterms:W3CDTF">2016-04-12T20:03:00Z</dcterms:modified>
</cp:coreProperties>
</file>